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C3" w:rsidRDefault="00D35BE2" w:rsidP="00D35BE2">
      <w:pPr>
        <w:pStyle w:val="NormalWeb"/>
        <w:jc w:val="center"/>
      </w:pPr>
      <w:r w:rsidRPr="00B87C0C">
        <w:rPr>
          <w:rStyle w:val="Strong"/>
          <w:sz w:val="28"/>
          <w:szCs w:val="28"/>
        </w:rPr>
        <w:t>KÚPNA ZMLUVA</w:t>
      </w:r>
    </w:p>
    <w:p w:rsidR="00F30DC3" w:rsidRDefault="00F30DC3" w:rsidP="00D35BE2">
      <w:pPr>
        <w:pStyle w:val="NormalWeb"/>
        <w:jc w:val="center"/>
      </w:pPr>
    </w:p>
    <w:p w:rsidR="00D35BE2" w:rsidRDefault="00D35BE2" w:rsidP="00D35BE2">
      <w:pPr>
        <w:pStyle w:val="NormalWeb"/>
        <w:jc w:val="center"/>
      </w:pPr>
      <w:r>
        <w:t xml:space="preserve">uzatvorená v zmysle § </w:t>
      </w:r>
      <w:smartTag w:uri="urn:schemas-microsoft-com:office:smarttags" w:element="metricconverter">
        <w:smartTagPr>
          <w:attr w:name="ProductID" w:val="588 a"/>
        </w:smartTagPr>
        <w:r>
          <w:t>588 a</w:t>
        </w:r>
      </w:smartTag>
      <w:r>
        <w:t xml:space="preserve"> nasl. Občianskeho zákonníka medzi zmluvnými stranami:</w:t>
      </w:r>
    </w:p>
    <w:p w:rsidR="00F3001A" w:rsidRDefault="00D35BE2" w:rsidP="007E4B6C">
      <w:pPr>
        <w:pStyle w:val="NormalWeb"/>
        <w:spacing w:before="0" w:beforeAutospacing="0" w:after="0" w:afterAutospacing="0"/>
      </w:pPr>
      <w:r w:rsidRPr="00B87C0C">
        <w:rPr>
          <w:b/>
        </w:rPr>
        <w:t>predávajúci</w:t>
      </w:r>
      <w:r>
        <w:t>:</w:t>
      </w:r>
      <w:r w:rsidR="007E4B6C">
        <w:t xml:space="preserve"> </w:t>
      </w:r>
    </w:p>
    <w:p w:rsidR="00F3001A" w:rsidRDefault="00F3001A" w:rsidP="00F3001A">
      <w:pPr>
        <w:pStyle w:val="NormalWeb"/>
        <w:spacing w:before="0" w:beforeAutospacing="0" w:after="0" w:afterAutospacing="0"/>
      </w:pPr>
    </w:p>
    <w:p w:rsidR="0026547E" w:rsidRDefault="007E4B6C" w:rsidP="00F3001A">
      <w:pPr>
        <w:pStyle w:val="NormalWeb"/>
        <w:spacing w:before="0" w:beforeAutospacing="0" w:after="0" w:afterAutospacing="0"/>
      </w:pPr>
      <w:r>
        <w:t xml:space="preserve">1. </w:t>
      </w:r>
      <w:r w:rsidR="00D35BE2">
        <w:t xml:space="preserve"> </w:t>
      </w:r>
      <w:r w:rsidR="005A145E" w:rsidRPr="005A145E">
        <w:t>CSANKOVÁ Juliana ,</w:t>
      </w:r>
      <w:r w:rsidR="0026547E">
        <w:t xml:space="preserve"> rod. Balogová, nar. 16. 02. 1949, r. č. 495216/341, </w:t>
      </w:r>
      <w:r w:rsidR="005A145E" w:rsidRPr="005A145E">
        <w:t xml:space="preserve"> Záhradnícka </w:t>
      </w:r>
      <w:r w:rsidR="0026547E">
        <w:t xml:space="preserve">     </w:t>
      </w:r>
    </w:p>
    <w:p w:rsidR="00DE5612" w:rsidRDefault="0026547E" w:rsidP="00F3001A">
      <w:pPr>
        <w:pStyle w:val="NormalWeb"/>
        <w:spacing w:before="0" w:beforeAutospacing="0" w:after="0" w:afterAutospacing="0"/>
      </w:pPr>
      <w:r>
        <w:t xml:space="preserve">     </w:t>
      </w:r>
      <w:r w:rsidR="005A145E" w:rsidRPr="005A145E">
        <w:t>175/1, Rimavská Sobota, 979 01</w:t>
      </w:r>
      <w:r w:rsidR="00DE5612">
        <w:t>,</w:t>
      </w:r>
      <w:r w:rsidR="007E4B6C">
        <w:t xml:space="preserve"> </w:t>
      </w:r>
      <w:r w:rsidR="005A145E">
        <w:t xml:space="preserve">č.OP: </w:t>
      </w:r>
      <w:r>
        <w:t>EA 960938</w:t>
      </w:r>
      <w:r w:rsidR="00D35BE2">
        <w:t xml:space="preserve"> </w:t>
      </w:r>
    </w:p>
    <w:p w:rsidR="0026547E" w:rsidRDefault="00DE5612" w:rsidP="00F3001A">
      <w:pPr>
        <w:pStyle w:val="NormalWeb"/>
        <w:spacing w:before="0" w:beforeAutospacing="0" w:after="0" w:afterAutospacing="0"/>
      </w:pPr>
      <w:r>
        <w:t>2.  MAKÓ</w:t>
      </w:r>
      <w:r w:rsidRPr="005A145E">
        <w:t xml:space="preserve"> </w:t>
      </w:r>
      <w:r>
        <w:t>Oliver</w:t>
      </w:r>
      <w:r w:rsidRPr="005A145E">
        <w:t xml:space="preserve"> , </w:t>
      </w:r>
      <w:r w:rsidR="0026547E">
        <w:t xml:space="preserve">rod. Makó, nar. 08. 04. 1961, r. č. 610408/6626, </w:t>
      </w:r>
      <w:r>
        <w:t xml:space="preserve">Hodejovec č.9, 980 02, </w:t>
      </w:r>
    </w:p>
    <w:p w:rsidR="00DE5612" w:rsidRDefault="0026547E" w:rsidP="00F3001A">
      <w:pPr>
        <w:pStyle w:val="NormalWeb"/>
        <w:spacing w:before="0" w:beforeAutospacing="0" w:after="0" w:afterAutospacing="0"/>
      </w:pPr>
      <w:r>
        <w:t xml:space="preserve">     </w:t>
      </w:r>
      <w:r w:rsidR="00DE5612">
        <w:t xml:space="preserve">č.OP: </w:t>
      </w:r>
      <w:r>
        <w:t xml:space="preserve"> SJ 512265</w:t>
      </w:r>
    </w:p>
    <w:p w:rsidR="0026547E" w:rsidRDefault="00DE5612" w:rsidP="00F3001A">
      <w:pPr>
        <w:pStyle w:val="NormalWeb"/>
        <w:spacing w:before="0" w:beforeAutospacing="0" w:after="0" w:afterAutospacing="0"/>
      </w:pPr>
      <w:r>
        <w:t>3.  BETTEŠOVÁ Eva</w:t>
      </w:r>
      <w:r w:rsidRPr="005A145E">
        <w:t xml:space="preserve"> , </w:t>
      </w:r>
      <w:r w:rsidR="0026547E">
        <w:t xml:space="preserve"> rod. Makóová, nar. 23. 09. 1964, r. č. 645923/6652, </w:t>
      </w:r>
      <w:r>
        <w:t xml:space="preserve">1.mája 373, </w:t>
      </w:r>
    </w:p>
    <w:p w:rsidR="00DE5612" w:rsidRDefault="0026547E" w:rsidP="00F3001A">
      <w:pPr>
        <w:pStyle w:val="NormalWeb"/>
        <w:spacing w:before="0" w:beforeAutospacing="0" w:after="0" w:afterAutospacing="0"/>
      </w:pPr>
      <w:r>
        <w:t xml:space="preserve">     </w:t>
      </w:r>
      <w:r w:rsidR="00DE5612">
        <w:t xml:space="preserve">Jesenské, 980 02, č.OP: </w:t>
      </w:r>
      <w:r>
        <w:t>EA 091091</w:t>
      </w:r>
    </w:p>
    <w:p w:rsidR="0026547E" w:rsidRDefault="00DE5612" w:rsidP="00F3001A">
      <w:pPr>
        <w:pStyle w:val="NormalWeb"/>
        <w:spacing w:before="0" w:beforeAutospacing="0" w:after="0" w:afterAutospacing="0"/>
      </w:pPr>
      <w:r>
        <w:t>4.  BÁRDOŠOVÁ Helena</w:t>
      </w:r>
      <w:r w:rsidRPr="005A145E">
        <w:t xml:space="preserve"> ,</w:t>
      </w:r>
      <w:r w:rsidR="0026547E">
        <w:t xml:space="preserve"> rod. Maková, nar. 19. 03. 1925, r. č. 255319/832, </w:t>
      </w:r>
      <w:r w:rsidRPr="005A145E">
        <w:t xml:space="preserve"> </w:t>
      </w:r>
      <w:r>
        <w:t xml:space="preserve">Hodejovec </w:t>
      </w:r>
    </w:p>
    <w:p w:rsidR="00DE5612" w:rsidRDefault="0026547E" w:rsidP="00F3001A">
      <w:pPr>
        <w:pStyle w:val="NormalWeb"/>
        <w:spacing w:before="0" w:beforeAutospacing="0" w:after="0" w:afterAutospacing="0"/>
      </w:pPr>
      <w:r>
        <w:t xml:space="preserve">     </w:t>
      </w:r>
      <w:r w:rsidR="00DE5612">
        <w:t>č.104, 980 02, č.OP:</w:t>
      </w:r>
      <w:r w:rsidR="004C31A4">
        <w:t xml:space="preserve"> SJ 519269</w:t>
      </w:r>
    </w:p>
    <w:p w:rsidR="004C31A4" w:rsidRDefault="00DE5612" w:rsidP="00F3001A">
      <w:pPr>
        <w:pStyle w:val="NormalWeb"/>
        <w:spacing w:before="0" w:beforeAutospacing="0" w:after="0" w:afterAutospacing="0"/>
      </w:pPr>
      <w:r>
        <w:t>5.  BÁRDOŠOVÁ Eva</w:t>
      </w:r>
      <w:r w:rsidRPr="005A145E">
        <w:t xml:space="preserve"> , </w:t>
      </w:r>
      <w:r w:rsidR="004C31A4">
        <w:t xml:space="preserve"> rod. Maková, nar. 14. 06. 1926, r. č. 265614/740,  </w:t>
      </w:r>
      <w:r>
        <w:t xml:space="preserve">Hodejovec č.105, </w:t>
      </w:r>
    </w:p>
    <w:p w:rsidR="00DE5612" w:rsidRDefault="004C31A4" w:rsidP="00F3001A">
      <w:pPr>
        <w:pStyle w:val="NormalWeb"/>
        <w:spacing w:before="0" w:beforeAutospacing="0" w:after="0" w:afterAutospacing="0"/>
      </w:pPr>
      <w:r>
        <w:t xml:space="preserve">     </w:t>
      </w:r>
      <w:r w:rsidR="00DE5612">
        <w:t xml:space="preserve">980 02, č.OP: </w:t>
      </w:r>
      <w:r w:rsidR="009E7470">
        <w:t>SD 084996</w:t>
      </w:r>
    </w:p>
    <w:p w:rsidR="004B5761" w:rsidRDefault="00DE5612" w:rsidP="00F3001A">
      <w:pPr>
        <w:pStyle w:val="NormalWeb"/>
        <w:spacing w:before="0" w:beforeAutospacing="0" w:after="0" w:afterAutospacing="0"/>
      </w:pPr>
      <w:r>
        <w:t>6.  VEREŠOVÁ Margita</w:t>
      </w:r>
      <w:r w:rsidRPr="005A145E">
        <w:t xml:space="preserve"> , </w:t>
      </w:r>
      <w:r w:rsidR="004C31A4">
        <w:t xml:space="preserve"> rod. Maková</w:t>
      </w:r>
      <w:r w:rsidR="004B5761">
        <w:t xml:space="preserve">, nar. 11. 03. 1929, r. č. 295311/761, </w:t>
      </w:r>
      <w:r>
        <w:t xml:space="preserve">Hodejovec č.11, </w:t>
      </w:r>
    </w:p>
    <w:p w:rsidR="00DE5612" w:rsidRDefault="004B5761" w:rsidP="00F3001A">
      <w:pPr>
        <w:pStyle w:val="NormalWeb"/>
        <w:spacing w:before="0" w:beforeAutospacing="0" w:after="0" w:afterAutospacing="0"/>
      </w:pPr>
      <w:r>
        <w:t xml:space="preserve">     </w:t>
      </w:r>
      <w:r w:rsidR="00DE5612">
        <w:t xml:space="preserve">980 02, č.OP: </w:t>
      </w:r>
      <w:r>
        <w:t xml:space="preserve"> SJ 516443</w:t>
      </w:r>
    </w:p>
    <w:p w:rsidR="004B5761" w:rsidRDefault="00DE5612" w:rsidP="00F3001A">
      <w:pPr>
        <w:pStyle w:val="NormalWeb"/>
        <w:spacing w:before="0" w:beforeAutospacing="0" w:after="0" w:afterAutospacing="0"/>
      </w:pPr>
      <w:r>
        <w:t>7.  SINGLÁROVÁ Edita</w:t>
      </w:r>
      <w:r w:rsidRPr="005A145E">
        <w:t xml:space="preserve"> , </w:t>
      </w:r>
      <w:r w:rsidR="004B5761">
        <w:t xml:space="preserve"> nar. Makóová, nar. 31. 03. 1948, r. č. 485331/198, </w:t>
      </w:r>
      <w:r>
        <w:t xml:space="preserve">9. mája 267, </w:t>
      </w:r>
    </w:p>
    <w:p w:rsidR="00DE5612" w:rsidRDefault="004B5761" w:rsidP="00F3001A">
      <w:pPr>
        <w:pStyle w:val="NormalWeb"/>
        <w:spacing w:before="0" w:beforeAutospacing="0" w:after="0" w:afterAutospacing="0"/>
      </w:pPr>
      <w:r>
        <w:t xml:space="preserve">     </w:t>
      </w:r>
      <w:r w:rsidR="00DE5612">
        <w:t xml:space="preserve">Jesenské, 980 02, č.OP: </w:t>
      </w:r>
      <w:r>
        <w:t xml:space="preserve"> EB 157213</w:t>
      </w:r>
    </w:p>
    <w:p w:rsidR="004B5761" w:rsidRDefault="00D70DC8" w:rsidP="00F3001A">
      <w:pPr>
        <w:pStyle w:val="NormalWeb"/>
        <w:spacing w:before="0" w:beforeAutospacing="0" w:after="0" w:afterAutospacing="0"/>
      </w:pPr>
      <w:r>
        <w:t>8.  MAKOV</w:t>
      </w:r>
      <w:r>
        <w:rPr>
          <w:lang w:val="sk-SK"/>
        </w:rPr>
        <w:t>Á</w:t>
      </w:r>
      <w:r w:rsidRPr="005A145E">
        <w:t xml:space="preserve"> </w:t>
      </w:r>
      <w:r>
        <w:t>Anna</w:t>
      </w:r>
      <w:r w:rsidRPr="005A145E">
        <w:t xml:space="preserve"> , </w:t>
      </w:r>
      <w:r w:rsidR="004B5761">
        <w:t xml:space="preserve"> rod. Maková, nar. 25. 10. 1942, r. č. 426025/111, </w:t>
      </w:r>
      <w:r>
        <w:t xml:space="preserve">Hodejovec č.9, </w:t>
      </w:r>
    </w:p>
    <w:p w:rsidR="00D70DC8" w:rsidRDefault="004B5761" w:rsidP="00F3001A">
      <w:pPr>
        <w:pStyle w:val="NormalWeb"/>
        <w:spacing w:before="0" w:beforeAutospacing="0" w:after="0" w:afterAutospacing="0"/>
      </w:pPr>
      <w:r>
        <w:t xml:space="preserve">     </w:t>
      </w:r>
      <w:r w:rsidR="00D70DC8">
        <w:t xml:space="preserve">980 02, č.OP: </w:t>
      </w:r>
      <w:r>
        <w:t>EA 264967</w:t>
      </w:r>
    </w:p>
    <w:p w:rsidR="00DE5612" w:rsidRDefault="00DE5612" w:rsidP="00505917">
      <w:pPr>
        <w:pStyle w:val="NormalWeb"/>
        <w:spacing w:before="0" w:beforeAutospacing="0" w:after="0" w:afterAutospacing="0"/>
      </w:pPr>
    </w:p>
    <w:p w:rsidR="00D35BE2" w:rsidRDefault="00DE5612" w:rsidP="00DE5612">
      <w:pPr>
        <w:pStyle w:val="NormalWeb"/>
        <w:spacing w:before="0" w:beforeAutospacing="0" w:after="0" w:afterAutospacing="0"/>
        <w:ind w:firstLine="708"/>
      </w:pPr>
      <w:r>
        <w:t xml:space="preserve"> </w:t>
      </w:r>
      <w:r w:rsidR="00D35BE2">
        <w:t>(ďalej len „predávajúci“)</w:t>
      </w:r>
    </w:p>
    <w:p w:rsidR="00D35BE2" w:rsidRDefault="00D35BE2" w:rsidP="00D35BE2">
      <w:pPr>
        <w:pStyle w:val="NormalWeb"/>
        <w:spacing w:before="0" w:beforeAutospacing="0" w:after="0" w:afterAutospacing="0"/>
      </w:pPr>
      <w:r>
        <w:t>a</w:t>
      </w:r>
    </w:p>
    <w:p w:rsidR="00D35BE2" w:rsidRDefault="00D35BE2" w:rsidP="00D35BE2">
      <w:pPr>
        <w:pStyle w:val="NormalWeb"/>
        <w:spacing w:before="0" w:beforeAutospacing="0" w:after="0" w:afterAutospacing="0"/>
      </w:pPr>
      <w:r w:rsidRPr="00B87C0C">
        <w:rPr>
          <w:b/>
        </w:rPr>
        <w:t>kupujúci</w:t>
      </w:r>
      <w:r>
        <w:t>:  Obec</w:t>
      </w:r>
      <w:r>
        <w:rPr>
          <w:lang w:val="sk-SK"/>
        </w:rPr>
        <w:t xml:space="preserve"> Hodejovec</w:t>
      </w:r>
    </w:p>
    <w:p w:rsidR="00D35BE2" w:rsidRDefault="00D35BE2" w:rsidP="00D35BE2">
      <w:pPr>
        <w:pStyle w:val="NormalWeb"/>
        <w:spacing w:before="0" w:beforeAutospacing="0" w:after="0" w:afterAutospacing="0"/>
      </w:pPr>
      <w:r>
        <w:t>Sídlo: Hodejovec 95, PSČ: 98002</w:t>
      </w:r>
    </w:p>
    <w:p w:rsidR="00D35BE2" w:rsidRDefault="00D35BE2" w:rsidP="00D35BE2">
      <w:pPr>
        <w:pStyle w:val="NormalWeb"/>
        <w:spacing w:before="0" w:beforeAutospacing="0" w:after="0" w:afterAutospacing="0"/>
      </w:pPr>
      <w:r>
        <w:t xml:space="preserve">IČO: </w:t>
      </w:r>
      <w:r w:rsidR="005A145E">
        <w:t>:  00649554</w:t>
      </w:r>
    </w:p>
    <w:p w:rsidR="00D35BE2" w:rsidRDefault="00D35BE2" w:rsidP="00D35BE2">
      <w:pPr>
        <w:pStyle w:val="NormalWeb"/>
        <w:spacing w:before="0" w:beforeAutospacing="0" w:after="0" w:afterAutospacing="0"/>
      </w:pPr>
      <w:r>
        <w:t>zastúpený: Ing. Oto Veres, starosta</w:t>
      </w:r>
      <w:r w:rsidR="00884EBC">
        <w:t xml:space="preserve">, č. OP: </w:t>
      </w:r>
      <w:r w:rsidR="00AB6B6C">
        <w:t xml:space="preserve"> EA377029</w:t>
      </w:r>
    </w:p>
    <w:p w:rsidR="00D35BE2" w:rsidRDefault="00D35BE2" w:rsidP="00D35BE2">
      <w:pPr>
        <w:pStyle w:val="NormalWeb"/>
        <w:spacing w:before="0" w:beforeAutospacing="0" w:after="0" w:afterAutospacing="0"/>
      </w:pPr>
      <w:r>
        <w:t>(ďalej len „kupujúci“ a spolu s predávajúcim ďalej len „zmluvné strany“)</w:t>
      </w:r>
    </w:p>
    <w:p w:rsidR="00D35BE2" w:rsidRDefault="00D35BE2" w:rsidP="00D35BE2">
      <w:pPr>
        <w:pStyle w:val="NormalWeb"/>
        <w:jc w:val="center"/>
      </w:pPr>
      <w:r>
        <w:t>sa dohodli na uzatvorení tejto kúpnej zmluvy:</w:t>
      </w:r>
    </w:p>
    <w:p w:rsidR="00D35BE2" w:rsidRDefault="00D35BE2" w:rsidP="00D35BE2">
      <w:pPr>
        <w:pStyle w:val="NormalWeb"/>
        <w:jc w:val="center"/>
      </w:pPr>
      <w:r>
        <w:rPr>
          <w:rStyle w:val="Strong"/>
        </w:rPr>
        <w:t>Článok l</w:t>
      </w:r>
      <w:r>
        <w:rPr>
          <w:b/>
          <w:bCs/>
        </w:rPr>
        <w:br/>
      </w:r>
      <w:r>
        <w:rPr>
          <w:rStyle w:val="Strong"/>
        </w:rPr>
        <w:t>Predmet zmluvy</w:t>
      </w:r>
    </w:p>
    <w:p w:rsidR="00F30DC3" w:rsidRDefault="00D35BE2" w:rsidP="00F30DC3">
      <w:pPr>
        <w:pStyle w:val="NormalWeb"/>
        <w:spacing w:before="0" w:beforeAutospacing="0" w:after="0" w:afterAutospacing="0"/>
        <w:jc w:val="both"/>
      </w:pPr>
      <w:r>
        <w:t xml:space="preserve">Predmetom zmluvy je prevod vlastníckeho podielu nehnuteľností </w:t>
      </w:r>
      <w:r w:rsidR="00F30DC3" w:rsidRPr="00944AF2">
        <w:t xml:space="preserve"> v katastrálnom území  obce Hodejovec, okres Rimavská Sobota</w:t>
      </w:r>
      <w:r w:rsidR="00F30DC3">
        <w:t>.</w:t>
      </w:r>
    </w:p>
    <w:p w:rsidR="00D35BE2" w:rsidRDefault="00D35BE2" w:rsidP="00F30DC3">
      <w:pPr>
        <w:pStyle w:val="NormalWeb"/>
        <w:spacing w:before="0" w:beforeAutospacing="0" w:after="0" w:afterAutospacing="0"/>
        <w:jc w:val="both"/>
      </w:pPr>
      <w:r>
        <w:t>vo vlastníctve predávajúceho</w:t>
      </w:r>
      <w:r w:rsidR="007E4B6C">
        <w:t xml:space="preserve"> č.1</w:t>
      </w:r>
      <w:r w:rsidR="00017FA0">
        <w:t xml:space="preserve"> </w:t>
      </w:r>
      <w:r w:rsidR="007E4B6C">
        <w:t xml:space="preserve"> </w:t>
      </w:r>
      <w:r w:rsidR="007E4B6C" w:rsidRPr="005A145E">
        <w:t>CSANKOVÁ Juliana</w:t>
      </w:r>
      <w:r>
        <w:t>: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71,CKN </w:t>
      </w:r>
      <w:r>
        <w:t xml:space="preserve">parc. č. </w:t>
      </w:r>
      <w:r w:rsidR="00F41E24">
        <w:t>110/5</w:t>
      </w:r>
      <w:r>
        <w:t xml:space="preserve"> o </w:t>
      </w:r>
      <w:bookmarkStart w:id="0" w:name="_GoBack"/>
      <w:bookmarkEnd w:id="0"/>
      <w:r>
        <w:t xml:space="preserve">výmere </w:t>
      </w:r>
      <w:smartTag w:uri="urn:schemas-microsoft-com:office:smarttags" w:element="metricconverter">
        <w:smartTagPr>
          <w:attr w:name="ProductID" w:val="98 m2"/>
        </w:smartTagPr>
        <w:r w:rsidR="00F41E24">
          <w:t>98</w:t>
        </w:r>
        <w:r>
          <w:t xml:space="preserve"> m2</w:t>
        </w:r>
      </w:smartTag>
      <w:r w:rsidR="00B87C0C">
        <w:t>,</w:t>
      </w:r>
      <w:r>
        <w:t xml:space="preserve"> druh pozemku</w:t>
      </w:r>
      <w:r w:rsidR="00884EBC">
        <w:t>:</w:t>
      </w:r>
      <w:r w:rsidR="00884EBC" w:rsidRPr="00884EBC">
        <w:t xml:space="preserve"> </w:t>
      </w:r>
      <w:r w:rsidR="00884EBC">
        <w:t>Zastavané plochy a nádvoria</w:t>
      </w:r>
      <w:r>
        <w:t>,</w:t>
      </w:r>
      <w:r w:rsidR="00F30DC3" w:rsidRPr="00F30DC3">
        <w:t xml:space="preserve"> </w:t>
      </w:r>
      <w:r w:rsidR="00F30DC3">
        <w:t xml:space="preserve"> podiel ½,</w:t>
      </w:r>
    </w:p>
    <w:p w:rsidR="00D812CD" w:rsidRDefault="00D812CD" w:rsidP="00D812CD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70,CKN </w:t>
      </w:r>
      <w:r>
        <w:t xml:space="preserve">parc. č. 110/10 o výmere </w:t>
      </w:r>
      <w:smartTag w:uri="urn:schemas-microsoft-com:office:smarttags" w:element="metricconverter">
        <w:smartTagPr>
          <w:attr w:name="ProductID" w:val="1203 m2"/>
        </w:smartTagPr>
        <w:r w:rsidR="00884EBC">
          <w:t>1203</w:t>
        </w:r>
        <w:r>
          <w:t xml:space="preserve"> m2</w:t>
        </w:r>
      </w:smartTag>
      <w:r>
        <w:t>,</w:t>
      </w:r>
      <w:r w:rsidR="00DE5612">
        <w:t xml:space="preserve"> </w:t>
      </w:r>
      <w:r>
        <w:t>druh pozemku</w:t>
      </w:r>
      <w:r w:rsidR="007E4B6C">
        <w:t>:</w:t>
      </w:r>
      <w:r w:rsidR="007E4B6C" w:rsidRPr="00884EBC">
        <w:t xml:space="preserve"> </w:t>
      </w:r>
      <w:r w:rsidR="007E4B6C">
        <w:t>Zastavané plochy a nádvoria,</w:t>
      </w:r>
      <w:r w:rsidR="00F30DC3" w:rsidRPr="00F30DC3">
        <w:t xml:space="preserve"> </w:t>
      </w:r>
      <w:r w:rsidR="00F30DC3">
        <w:t>podiel 2/8,</w:t>
      </w:r>
    </w:p>
    <w:p w:rsidR="005A145E" w:rsidRDefault="005A145E" w:rsidP="005A145E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314,CKN </w:t>
      </w:r>
      <w:r>
        <w:t>parc. č. 107/3 o výmere 20</w:t>
      </w:r>
      <w:r w:rsidR="00F30DC3" w:rsidRPr="00F30DC3">
        <w:t xml:space="preserve"> </w:t>
      </w:r>
      <w:r w:rsidR="00F30DC3">
        <w:t>m2</w:t>
      </w:r>
      <w:r>
        <w:t>, druh pozemku</w:t>
      </w:r>
      <w:r w:rsidR="007E4B6C">
        <w:t>:</w:t>
      </w:r>
      <w:r w:rsidR="007E4B6C" w:rsidRPr="00884EBC">
        <w:t xml:space="preserve"> </w:t>
      </w:r>
      <w:r w:rsidR="007E4B6C">
        <w:t>Zastavané plochy a nádvoria,</w:t>
      </w:r>
      <w:r w:rsidR="00F30DC3" w:rsidRPr="00F30DC3">
        <w:t xml:space="preserve"> </w:t>
      </w:r>
      <w:r w:rsidR="00F30DC3">
        <w:t>podiel 1/1,</w:t>
      </w:r>
    </w:p>
    <w:p w:rsidR="00BE4A7D" w:rsidRDefault="00BE4A7D" w:rsidP="00BE4A7D">
      <w:pPr>
        <w:pStyle w:val="NormalWeb"/>
        <w:spacing w:before="0" w:beforeAutospacing="0" w:after="0" w:afterAutospacing="0"/>
        <w:jc w:val="both"/>
      </w:pPr>
      <w:r>
        <w:t>vo vlastníctve predávajúceho č. 2.  MAKÓ</w:t>
      </w:r>
      <w:r w:rsidRPr="005A145E">
        <w:t xml:space="preserve"> </w:t>
      </w:r>
      <w:r>
        <w:t>Oliver:</w:t>
      </w:r>
    </w:p>
    <w:p w:rsidR="00BE4A7D" w:rsidRDefault="00BE4A7D" w:rsidP="00BE4A7D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356,CKN </w:t>
      </w:r>
      <w:r>
        <w:t xml:space="preserve">parc. č. 110/9 o výmere </w:t>
      </w:r>
      <w:smartTag w:uri="urn:schemas-microsoft-com:office:smarttags" w:element="metricconverter">
        <w:smartTagPr>
          <w:attr w:name="ProductID" w:val="124 m2"/>
        </w:smartTagPr>
        <w:r w:rsidR="009B5EB4">
          <w:t>124</w:t>
        </w:r>
        <w:r>
          <w:t xml:space="preserve">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1/4,</w:t>
      </w:r>
    </w:p>
    <w:p w:rsidR="00BE4A7D" w:rsidRDefault="00BE4A7D" w:rsidP="00BE4A7D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285,CKN </w:t>
      </w:r>
      <w:r>
        <w:t xml:space="preserve">parc. č. 110/6 o výmere </w:t>
      </w:r>
      <w:smartTag w:uri="urn:schemas-microsoft-com:office:smarttags" w:element="metricconverter">
        <w:smartTagPr>
          <w:attr w:name="ProductID" w:val="205 m2"/>
        </w:smartTagPr>
        <w:r>
          <w:t>205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1/10,</w:t>
      </w:r>
    </w:p>
    <w:p w:rsidR="00F30DC3" w:rsidRDefault="00F30DC3" w:rsidP="00F30DC3">
      <w:pPr>
        <w:pStyle w:val="NormalWeb"/>
        <w:spacing w:before="0" w:beforeAutospacing="0" w:after="0" w:afterAutospacing="0"/>
        <w:jc w:val="both"/>
      </w:pPr>
      <w:r>
        <w:lastRenderedPageBreak/>
        <w:t xml:space="preserve">pozemku LV 48,CKN parc. č. 110/12 o výmere </w:t>
      </w:r>
      <w:smartTag w:uri="urn:schemas-microsoft-com:office:smarttags" w:element="metricconverter">
        <w:smartTagPr>
          <w:attr w:name="ProductID" w:val="27 m2"/>
        </w:smartTagPr>
        <w:r>
          <w:t>27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Pr="00F30DC3">
        <w:t xml:space="preserve"> </w:t>
      </w:r>
      <w:r>
        <w:t>podiel 1/4,</w:t>
      </w:r>
    </w:p>
    <w:p w:rsidR="00F30DC3" w:rsidRDefault="00F30DC3" w:rsidP="00BE4A7D">
      <w:pPr>
        <w:pStyle w:val="NormalWeb"/>
        <w:spacing w:before="0" w:beforeAutospacing="0" w:after="0" w:afterAutospacing="0"/>
        <w:jc w:val="both"/>
      </w:pPr>
      <w:r>
        <w:t xml:space="preserve">pozemku LV 48,CKN parc. č. 107/1 o výmere </w:t>
      </w:r>
      <w:smartTag w:uri="urn:schemas-microsoft-com:office:smarttags" w:element="metricconverter">
        <w:smartTagPr>
          <w:attr w:name="ProductID" w:val="61 m2"/>
        </w:smartTagPr>
        <w:r>
          <w:t>61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Pr="00F30DC3">
        <w:t xml:space="preserve"> </w:t>
      </w:r>
      <w:r>
        <w:t>podiel 1/4,</w:t>
      </w:r>
    </w:p>
    <w:p w:rsidR="009B5EB4" w:rsidRDefault="009B5EB4" w:rsidP="009B5EB4">
      <w:pPr>
        <w:pStyle w:val="NormalWeb"/>
        <w:spacing w:before="0" w:beforeAutospacing="0" w:after="0" w:afterAutospacing="0"/>
        <w:jc w:val="both"/>
      </w:pPr>
      <w:r>
        <w:t>vo vlastníctve predávajúceho č. 3.  BETTEŠOVÁ Eva:</w:t>
      </w:r>
    </w:p>
    <w:p w:rsidR="009B5EB4" w:rsidRDefault="009B5EB4" w:rsidP="009B5EB4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356,CKN </w:t>
      </w:r>
      <w:r>
        <w:t xml:space="preserve">parc. č. 110/9 o výmere </w:t>
      </w:r>
      <w:smartTag w:uri="urn:schemas-microsoft-com:office:smarttags" w:element="metricconverter">
        <w:smartTagPr>
          <w:attr w:name="ProductID" w:val="124 m2"/>
        </w:smartTagPr>
        <w:r>
          <w:t>124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1/4,</w:t>
      </w:r>
    </w:p>
    <w:p w:rsidR="00F30DC3" w:rsidRDefault="009B5EB4" w:rsidP="003316D3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285,CKN </w:t>
      </w:r>
      <w:r>
        <w:t xml:space="preserve">parc. č. 110/6 o výmere </w:t>
      </w:r>
      <w:smartTag w:uri="urn:schemas-microsoft-com:office:smarttags" w:element="metricconverter">
        <w:smartTagPr>
          <w:attr w:name="ProductID" w:val="205 m2"/>
        </w:smartTagPr>
        <w:r>
          <w:t>205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1/10,</w:t>
      </w:r>
    </w:p>
    <w:p w:rsidR="00F30DC3" w:rsidRDefault="00F30DC3" w:rsidP="00F30DC3">
      <w:pPr>
        <w:pStyle w:val="NormalWeb"/>
        <w:spacing w:before="0" w:beforeAutospacing="0" w:after="0" w:afterAutospacing="0"/>
        <w:jc w:val="both"/>
      </w:pPr>
      <w:r>
        <w:t xml:space="preserve">pozemku LV 48,CKN parc. č. 110/12 o výmere </w:t>
      </w:r>
      <w:smartTag w:uri="urn:schemas-microsoft-com:office:smarttags" w:element="metricconverter">
        <w:smartTagPr>
          <w:attr w:name="ProductID" w:val="27 m2"/>
        </w:smartTagPr>
        <w:r>
          <w:t>27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Pr="00F30DC3">
        <w:t xml:space="preserve"> </w:t>
      </w:r>
      <w:r>
        <w:t>podiel 1/4,</w:t>
      </w:r>
    </w:p>
    <w:p w:rsidR="00F30DC3" w:rsidRDefault="00F30DC3" w:rsidP="003316D3">
      <w:pPr>
        <w:pStyle w:val="NormalWeb"/>
        <w:spacing w:before="0" w:beforeAutospacing="0" w:after="0" w:afterAutospacing="0"/>
        <w:jc w:val="both"/>
      </w:pPr>
      <w:r>
        <w:t xml:space="preserve">pozemku LV 48,CKN parc. č. 107/1 o výmere </w:t>
      </w:r>
      <w:smartTag w:uri="urn:schemas-microsoft-com:office:smarttags" w:element="metricconverter">
        <w:smartTagPr>
          <w:attr w:name="ProductID" w:val="61 m2"/>
        </w:smartTagPr>
        <w:r>
          <w:t>61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Pr="00F30DC3">
        <w:t xml:space="preserve"> </w:t>
      </w:r>
      <w:r>
        <w:t>podiel 1/4,</w:t>
      </w:r>
    </w:p>
    <w:p w:rsidR="003316D3" w:rsidRDefault="003316D3" w:rsidP="003316D3">
      <w:pPr>
        <w:pStyle w:val="NormalWeb"/>
        <w:spacing w:before="0" w:beforeAutospacing="0" w:after="0" w:afterAutospacing="0"/>
        <w:jc w:val="both"/>
      </w:pPr>
      <w:r>
        <w:t>vo vlastníctve predávajúceho č. 4.  BÁRDOŠOVÁ Helena:</w:t>
      </w:r>
    </w:p>
    <w:p w:rsidR="003316D3" w:rsidRDefault="003316D3" w:rsidP="003316D3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356,CKN </w:t>
      </w:r>
      <w:r>
        <w:t xml:space="preserve">parc. č. 110/9 o výmere </w:t>
      </w:r>
      <w:smartTag w:uri="urn:schemas-microsoft-com:office:smarttags" w:element="metricconverter">
        <w:smartTagPr>
          <w:attr w:name="ProductID" w:val="124 m2"/>
        </w:smartTagPr>
        <w:r>
          <w:t>124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1/2,</w:t>
      </w:r>
    </w:p>
    <w:p w:rsidR="002673D6" w:rsidRDefault="002673D6" w:rsidP="002673D6">
      <w:pPr>
        <w:pStyle w:val="NormalWeb"/>
        <w:spacing w:before="0" w:beforeAutospacing="0" w:after="0" w:afterAutospacing="0"/>
        <w:jc w:val="both"/>
      </w:pPr>
      <w:r>
        <w:t>vo vlastníctve predávajúceho č. 5.  BÁRDOŠOVÁ Eva:</w:t>
      </w:r>
    </w:p>
    <w:p w:rsidR="002673D6" w:rsidRDefault="002673D6" w:rsidP="002673D6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285, CKN </w:t>
      </w:r>
      <w:r>
        <w:t>parc. č. 110/</w:t>
      </w:r>
      <w:r w:rsidR="00017FA0">
        <w:t>6</w:t>
      </w:r>
      <w:r>
        <w:t xml:space="preserve"> o výmere </w:t>
      </w:r>
      <w:smartTag w:uri="urn:schemas-microsoft-com:office:smarttags" w:element="metricconverter">
        <w:smartTagPr>
          <w:attr w:name="ProductID" w:val="205 m2"/>
        </w:smartTagPr>
        <w:r w:rsidR="00017FA0">
          <w:t>205</w:t>
        </w:r>
        <w:r>
          <w:t xml:space="preserve">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1/5,</w:t>
      </w:r>
    </w:p>
    <w:p w:rsidR="00017FA0" w:rsidRDefault="00017FA0" w:rsidP="00017FA0">
      <w:pPr>
        <w:pStyle w:val="NormalWeb"/>
        <w:spacing w:before="0" w:beforeAutospacing="0" w:after="0" w:afterAutospacing="0"/>
        <w:jc w:val="both"/>
      </w:pPr>
      <w:r>
        <w:t>vo vlastníctve predávajúceho č. 6.  VEREŠOVÁ Margita:</w:t>
      </w:r>
    </w:p>
    <w:p w:rsidR="00017FA0" w:rsidRDefault="00017FA0" w:rsidP="00017FA0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285, CKN </w:t>
      </w:r>
      <w:r>
        <w:t xml:space="preserve">parc. č. 110/6 o výmere </w:t>
      </w:r>
      <w:smartTag w:uri="urn:schemas-microsoft-com:office:smarttags" w:element="metricconverter">
        <w:smartTagPr>
          <w:attr w:name="ProductID" w:val="205 m2"/>
        </w:smartTagPr>
        <w:r>
          <w:t>205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1/5,</w:t>
      </w:r>
    </w:p>
    <w:p w:rsidR="00017FA0" w:rsidRDefault="00017FA0" w:rsidP="00017FA0">
      <w:pPr>
        <w:pStyle w:val="NormalWeb"/>
        <w:spacing w:before="0" w:beforeAutospacing="0" w:after="0" w:afterAutospacing="0"/>
        <w:jc w:val="both"/>
      </w:pPr>
      <w:r>
        <w:t>vo vlastníctve predávajúceho č. 7.  SINGLÁROVÁ Edita:</w:t>
      </w:r>
    </w:p>
    <w:p w:rsidR="00017FA0" w:rsidRDefault="00017FA0" w:rsidP="00017FA0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285, CKN </w:t>
      </w:r>
      <w:r>
        <w:t xml:space="preserve">parc. č. 110/6 o výmere </w:t>
      </w:r>
      <w:smartTag w:uri="urn:schemas-microsoft-com:office:smarttags" w:element="metricconverter">
        <w:smartTagPr>
          <w:attr w:name="ProductID" w:val="205 m2"/>
        </w:smartTagPr>
        <w:r>
          <w:t>205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1/10,</w:t>
      </w:r>
    </w:p>
    <w:p w:rsidR="00D70DC8" w:rsidRDefault="00D70DC8" w:rsidP="00D70DC8">
      <w:pPr>
        <w:pStyle w:val="NormalWeb"/>
        <w:spacing w:before="0" w:beforeAutospacing="0" w:after="0" w:afterAutospacing="0"/>
        <w:jc w:val="both"/>
      </w:pPr>
      <w:r>
        <w:t>vo vlastníctve predávajúceho č.8  MAKOVÁ Anna:</w:t>
      </w:r>
    </w:p>
    <w:p w:rsidR="00D70DC8" w:rsidRDefault="00D70DC8" w:rsidP="00D70DC8">
      <w:pPr>
        <w:pStyle w:val="NormalWeb"/>
        <w:spacing w:before="0" w:beforeAutospacing="0" w:after="0" w:afterAutospacing="0"/>
        <w:jc w:val="both"/>
      </w:pPr>
      <w:r>
        <w:t xml:space="preserve">pozemku </w:t>
      </w:r>
      <w:r w:rsidR="00F30DC3">
        <w:t xml:space="preserve">LV 48,CKN </w:t>
      </w:r>
      <w:r>
        <w:t xml:space="preserve">parc. č. 110/12 o výmere </w:t>
      </w:r>
      <w:smartTag w:uri="urn:schemas-microsoft-com:office:smarttags" w:element="metricconverter">
        <w:smartTagPr>
          <w:attr w:name="ProductID" w:val="27 m2"/>
        </w:smartTagPr>
        <w:r>
          <w:t>27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1/2,</w:t>
      </w:r>
    </w:p>
    <w:p w:rsidR="00D812CD" w:rsidRDefault="00D70DC8" w:rsidP="00B87C0C">
      <w:pPr>
        <w:pStyle w:val="NormalWeb"/>
        <w:spacing w:before="0" w:beforeAutospacing="0" w:after="0" w:afterAutospacing="0"/>
        <w:jc w:val="both"/>
      </w:pPr>
      <w:r>
        <w:t>pozemku</w:t>
      </w:r>
      <w:r w:rsidR="00F30DC3">
        <w:t xml:space="preserve"> LV 48,CKN</w:t>
      </w:r>
      <w:r>
        <w:t xml:space="preserve"> parc. č. 107/1 o výmere </w:t>
      </w:r>
      <w:smartTag w:uri="urn:schemas-microsoft-com:office:smarttags" w:element="metricconverter">
        <w:smartTagPr>
          <w:attr w:name="ProductID" w:val="61 m2"/>
        </w:smartTagPr>
        <w:r>
          <w:t>61 m2</w:t>
        </w:r>
      </w:smartTag>
      <w:r>
        <w:t>, druh pozemku:</w:t>
      </w:r>
      <w:r w:rsidRPr="00884EBC">
        <w:t xml:space="preserve"> </w:t>
      </w:r>
      <w:r>
        <w:t>Zastavané plochy a nádvoria,</w:t>
      </w:r>
      <w:r w:rsidR="00F30DC3" w:rsidRPr="00F30DC3">
        <w:t xml:space="preserve"> </w:t>
      </w:r>
      <w:r w:rsidR="00F30DC3">
        <w:t>podiel 1/2,</w:t>
      </w:r>
    </w:p>
    <w:p w:rsidR="00D35BE2" w:rsidRPr="00944AF2" w:rsidRDefault="00D812CD" w:rsidP="00B87C0C">
      <w:pPr>
        <w:pStyle w:val="Heading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Vyššie uvedené listy vlastníctva sú vedené</w:t>
      </w:r>
      <w:r w:rsidR="00D35BE2" w:rsidRPr="00944AF2">
        <w:rPr>
          <w:b w:val="0"/>
          <w:sz w:val="24"/>
          <w:szCs w:val="24"/>
        </w:rPr>
        <w:t xml:space="preserve"> na Katastrálnom úrade v </w:t>
      </w:r>
      <w:r w:rsidR="00944AF2">
        <w:rPr>
          <w:b w:val="0"/>
          <w:sz w:val="24"/>
          <w:szCs w:val="24"/>
        </w:rPr>
        <w:t>Banskej Bystrici</w:t>
      </w:r>
      <w:r w:rsidR="00D35BE2" w:rsidRPr="00944AF2">
        <w:rPr>
          <w:b w:val="0"/>
          <w:sz w:val="24"/>
          <w:szCs w:val="24"/>
        </w:rPr>
        <w:t xml:space="preserve">,  </w:t>
      </w:r>
      <w:hyperlink r:id="rId7" w:tooltip="Permanent Link to Správa katastra Rimavská Sobota" w:history="1">
        <w:r w:rsidR="00944AF2" w:rsidRPr="00944AF2">
          <w:rPr>
            <w:rStyle w:val="Hyperlink"/>
            <w:b w:val="0"/>
            <w:color w:val="auto"/>
            <w:sz w:val="24"/>
            <w:szCs w:val="24"/>
            <w:u w:val="none"/>
          </w:rPr>
          <w:t>Správa katastra Rimavská Sobota</w:t>
        </w:r>
      </w:hyperlink>
      <w:r w:rsidR="00944AF2" w:rsidRPr="00944AF2">
        <w:rPr>
          <w:b w:val="0"/>
          <w:sz w:val="24"/>
          <w:szCs w:val="24"/>
        </w:rPr>
        <w:t xml:space="preserve"> </w:t>
      </w:r>
      <w:r w:rsidR="00D35BE2" w:rsidRPr="00944AF2">
        <w:rPr>
          <w:b w:val="0"/>
          <w:sz w:val="24"/>
          <w:szCs w:val="24"/>
        </w:rPr>
        <w:t>(ďalej  „nehnuteľnosti“).</w:t>
      </w:r>
    </w:p>
    <w:p w:rsidR="00D35BE2" w:rsidRDefault="00D35BE2" w:rsidP="00884EBC">
      <w:pPr>
        <w:pStyle w:val="NormalWeb"/>
        <w:spacing w:before="0" w:beforeAutospacing="0" w:after="0" w:afterAutospacing="0"/>
        <w:jc w:val="both"/>
      </w:pPr>
      <w:r>
        <w:t xml:space="preserve">2) Kupujúci kupuje </w:t>
      </w:r>
      <w:r w:rsidR="00944AF2">
        <w:t>predmet zmluvy</w:t>
      </w:r>
      <w:r>
        <w:t xml:space="preserve"> do výlučného vlastníctva a zaväzuje sa za ne zaplatiť kúpnu cenu.</w:t>
      </w:r>
    </w:p>
    <w:p w:rsidR="00D35BE2" w:rsidRDefault="00D35BE2" w:rsidP="00D35BE2">
      <w:pPr>
        <w:pStyle w:val="NormalWeb"/>
        <w:jc w:val="center"/>
      </w:pPr>
      <w:r>
        <w:rPr>
          <w:rStyle w:val="Strong"/>
        </w:rPr>
        <w:t>Článok II</w:t>
      </w:r>
    </w:p>
    <w:p w:rsidR="00D35BE2" w:rsidRDefault="00D35BE2" w:rsidP="00D35BE2">
      <w:pPr>
        <w:pStyle w:val="NormalWeb"/>
        <w:jc w:val="both"/>
      </w:pPr>
      <w:r>
        <w:t>Kupujúci vyhlasuje, že pred uzavretím tejto zmluvy sa oboznámil so stavom nehnuteľností, ich stav mu je dobre známy a v tomto stave ich kupuje.</w:t>
      </w:r>
    </w:p>
    <w:p w:rsidR="00D35BE2" w:rsidRDefault="00D35BE2" w:rsidP="00D35BE2">
      <w:pPr>
        <w:pStyle w:val="NormalWeb"/>
        <w:jc w:val="center"/>
      </w:pPr>
      <w:r>
        <w:rPr>
          <w:rStyle w:val="Strong"/>
        </w:rPr>
        <w:t>Článok III</w:t>
      </w:r>
      <w:r>
        <w:rPr>
          <w:b/>
          <w:bCs/>
        </w:rPr>
        <w:br/>
      </w:r>
      <w:r>
        <w:rPr>
          <w:rStyle w:val="Strong"/>
        </w:rPr>
        <w:t>Kúpna cena a platobné podmienky</w:t>
      </w:r>
    </w:p>
    <w:p w:rsidR="000451CB" w:rsidRDefault="00D35BE2" w:rsidP="000117BC">
      <w:pPr>
        <w:pStyle w:val="NormalWeb"/>
        <w:spacing w:before="0" w:beforeAutospacing="0" w:after="0" w:afterAutospacing="0"/>
        <w:jc w:val="both"/>
      </w:pPr>
      <w:r>
        <w:t xml:space="preserve">1) Zmluvné strany sa dohodli na kúpnej cene stanovenej dohodou </w:t>
      </w:r>
      <w:r w:rsidR="000451CB">
        <w:t xml:space="preserve"> pre predávajúcich nasledovne :</w:t>
      </w:r>
    </w:p>
    <w:p w:rsidR="000451CB" w:rsidRDefault="000451CB" w:rsidP="00F30DC3">
      <w:pPr>
        <w:pStyle w:val="NormalWeb"/>
        <w:spacing w:before="0" w:beforeAutospacing="0" w:after="0" w:afterAutospacing="0"/>
        <w:jc w:val="both"/>
      </w:pPr>
      <w:r>
        <w:t xml:space="preserve">           </w:t>
      </w:r>
      <w:r w:rsidR="00F30DC3">
        <w:tab/>
      </w:r>
      <w:r>
        <w:t xml:space="preserve">1.  </w:t>
      </w:r>
      <w:r w:rsidRPr="005A145E">
        <w:t xml:space="preserve">CSANKOVÁ Juliana </w:t>
      </w:r>
      <w:r>
        <w:t xml:space="preserve">   </w:t>
      </w:r>
      <w:r w:rsidR="00A54BD2">
        <w:t>vo</w:t>
      </w:r>
      <w:r w:rsidR="00F30DC3">
        <w:t xml:space="preserve"> </w:t>
      </w:r>
      <w:r>
        <w:t xml:space="preserve">výške </w:t>
      </w:r>
      <w:r w:rsidR="0001797F">
        <w:t xml:space="preserve">  96</w:t>
      </w:r>
      <w:r>
        <w:t xml:space="preserve">.– EUR (slovom: </w:t>
      </w:r>
      <w:r w:rsidR="00D70DC8">
        <w:t xml:space="preserve">devätdesiatšesť </w:t>
      </w:r>
      <w:r>
        <w:t xml:space="preserve"> Eur).</w:t>
      </w:r>
    </w:p>
    <w:p w:rsidR="000451CB" w:rsidRDefault="000451CB" w:rsidP="00F30DC3">
      <w:pPr>
        <w:pStyle w:val="NormalWeb"/>
        <w:spacing w:before="0" w:beforeAutospacing="0" w:after="0" w:afterAutospacing="0"/>
        <w:ind w:firstLine="708"/>
        <w:jc w:val="both"/>
      </w:pPr>
      <w:r>
        <w:t>2.  MAKÓ</w:t>
      </w:r>
      <w:r w:rsidRPr="005A145E">
        <w:t xml:space="preserve"> </w:t>
      </w:r>
      <w:r>
        <w:t>Oliver</w:t>
      </w:r>
      <w:r w:rsidRPr="005A145E">
        <w:t xml:space="preserve"> </w:t>
      </w:r>
      <w:r>
        <w:tab/>
      </w:r>
      <w:r w:rsidR="00A54BD2">
        <w:t xml:space="preserve">       </w:t>
      </w:r>
      <w:r w:rsidR="00F30DC3">
        <w:t xml:space="preserve"> </w:t>
      </w:r>
      <w:r w:rsidR="00A54BD2">
        <w:t>vo</w:t>
      </w:r>
      <w:r w:rsidR="00F30DC3">
        <w:t xml:space="preserve"> </w:t>
      </w:r>
      <w:r>
        <w:t xml:space="preserve">výške </w:t>
      </w:r>
      <w:r w:rsidR="0001797F">
        <w:t xml:space="preserve">  </w:t>
      </w:r>
      <w:r w:rsidR="00F30DC3">
        <w:t>87</w:t>
      </w:r>
      <w:r>
        <w:t xml:space="preserve">.– EUR (slovom: </w:t>
      </w:r>
      <w:r w:rsidR="00F30DC3">
        <w:t>osemdesiatsedem</w:t>
      </w:r>
      <w:r>
        <w:t xml:space="preserve"> </w:t>
      </w:r>
      <w:r w:rsidR="00D70DC8">
        <w:t xml:space="preserve"> </w:t>
      </w:r>
      <w:r>
        <w:t>Eur).</w:t>
      </w:r>
    </w:p>
    <w:p w:rsidR="000451CB" w:rsidRDefault="00F30DC3" w:rsidP="00F30DC3">
      <w:pPr>
        <w:pStyle w:val="NormalWeb"/>
        <w:spacing w:before="0" w:beforeAutospacing="0" w:after="0" w:afterAutospacing="0"/>
        <w:jc w:val="both"/>
      </w:pPr>
      <w:r>
        <w:t xml:space="preserve">  </w:t>
      </w:r>
      <w:r w:rsidR="000451CB">
        <w:t xml:space="preserve">          3.  BETTEŠOVÁ Eva</w:t>
      </w:r>
      <w:r w:rsidR="000451CB" w:rsidRPr="005A145E">
        <w:t xml:space="preserve"> </w:t>
      </w:r>
      <w:r w:rsidR="00A54BD2">
        <w:t xml:space="preserve">       vo</w:t>
      </w:r>
      <w:r>
        <w:t xml:space="preserve"> </w:t>
      </w:r>
      <w:r w:rsidR="000451CB">
        <w:t xml:space="preserve">výške </w:t>
      </w:r>
      <w:r w:rsidR="0001797F">
        <w:t xml:space="preserve">  </w:t>
      </w:r>
      <w:r>
        <w:t>87</w:t>
      </w:r>
      <w:r w:rsidR="000451CB">
        <w:t xml:space="preserve">.– EUR (slovom: </w:t>
      </w:r>
      <w:r>
        <w:t>osemdesiatsedem</w:t>
      </w:r>
      <w:r w:rsidR="00D70DC8">
        <w:t xml:space="preserve"> </w:t>
      </w:r>
      <w:r w:rsidR="000451CB">
        <w:t xml:space="preserve"> Eur).</w:t>
      </w:r>
    </w:p>
    <w:p w:rsidR="000451CB" w:rsidRDefault="000451CB" w:rsidP="00F30DC3">
      <w:pPr>
        <w:pStyle w:val="NormalWeb"/>
        <w:spacing w:before="0" w:beforeAutospacing="0" w:after="0" w:afterAutospacing="0"/>
        <w:ind w:firstLine="708"/>
        <w:jc w:val="both"/>
      </w:pPr>
      <w:r>
        <w:t>4.  BÁRDOŠOVÁ Helena</w:t>
      </w:r>
      <w:r w:rsidRPr="005A145E">
        <w:t xml:space="preserve"> </w:t>
      </w:r>
      <w:r w:rsidR="00A54BD2">
        <w:t>vo</w:t>
      </w:r>
      <w:r w:rsidR="00F30DC3">
        <w:t xml:space="preserve">  </w:t>
      </w:r>
      <w:r>
        <w:t xml:space="preserve">výške </w:t>
      </w:r>
      <w:r w:rsidR="0001797F">
        <w:t>118</w:t>
      </w:r>
      <w:r>
        <w:t xml:space="preserve">.– EUR (slovom: </w:t>
      </w:r>
      <w:r w:rsidR="00D70DC8">
        <w:t xml:space="preserve">stoosemnásť </w:t>
      </w:r>
      <w:r>
        <w:t xml:space="preserve"> Eur).</w:t>
      </w:r>
    </w:p>
    <w:p w:rsidR="000451CB" w:rsidRDefault="000451CB" w:rsidP="00F30DC3">
      <w:pPr>
        <w:pStyle w:val="NormalWeb"/>
        <w:spacing w:before="0" w:beforeAutospacing="0" w:after="0" w:afterAutospacing="0"/>
        <w:ind w:firstLine="708"/>
        <w:jc w:val="both"/>
      </w:pPr>
      <w:r>
        <w:t>5.  BÁRDOŠOVÁ Eva</w:t>
      </w:r>
      <w:r w:rsidRPr="005A145E">
        <w:t xml:space="preserve"> </w:t>
      </w:r>
      <w:r w:rsidR="00A54BD2">
        <w:t xml:space="preserve">     </w:t>
      </w:r>
      <w:r w:rsidR="00F30DC3">
        <w:t xml:space="preserve"> </w:t>
      </w:r>
      <w:r w:rsidR="00A54BD2">
        <w:t xml:space="preserve">vo </w:t>
      </w:r>
      <w:r>
        <w:t xml:space="preserve">výške </w:t>
      </w:r>
      <w:r w:rsidR="0001797F">
        <w:t xml:space="preserve">  27</w:t>
      </w:r>
      <w:r>
        <w:t xml:space="preserve">.– EUR (slovom: </w:t>
      </w:r>
      <w:r w:rsidR="00D70DC8">
        <w:t xml:space="preserve">dvadsaťsedem </w:t>
      </w:r>
      <w:r>
        <w:t xml:space="preserve"> Eur).</w:t>
      </w:r>
    </w:p>
    <w:p w:rsidR="000451CB" w:rsidRDefault="000451CB" w:rsidP="00F30DC3">
      <w:pPr>
        <w:pStyle w:val="NormalWeb"/>
        <w:spacing w:before="0" w:beforeAutospacing="0" w:after="0" w:afterAutospacing="0"/>
        <w:ind w:firstLine="708"/>
        <w:jc w:val="both"/>
      </w:pPr>
      <w:r>
        <w:t>6.  VEREŠOVÁ Margita</w:t>
      </w:r>
      <w:r w:rsidRPr="005A145E">
        <w:t xml:space="preserve"> </w:t>
      </w:r>
      <w:r w:rsidR="00A54BD2">
        <w:t xml:space="preserve">  vo</w:t>
      </w:r>
      <w:r>
        <w:tab/>
      </w:r>
      <w:r w:rsidR="00F30DC3">
        <w:t xml:space="preserve"> </w:t>
      </w:r>
      <w:r>
        <w:t xml:space="preserve">výške </w:t>
      </w:r>
      <w:r w:rsidR="0001797F">
        <w:t xml:space="preserve">  27</w:t>
      </w:r>
      <w:r>
        <w:t xml:space="preserve">.– EUR (slovom: </w:t>
      </w:r>
      <w:r w:rsidR="00D70DC8">
        <w:t xml:space="preserve">dvadsaťsedem </w:t>
      </w:r>
      <w:r>
        <w:t xml:space="preserve"> Eur).</w:t>
      </w:r>
    </w:p>
    <w:p w:rsidR="00D35BE2" w:rsidRDefault="000451CB" w:rsidP="00F30DC3">
      <w:pPr>
        <w:pStyle w:val="NormalWeb"/>
        <w:spacing w:before="0" w:beforeAutospacing="0" w:after="0" w:afterAutospacing="0"/>
        <w:ind w:firstLine="708"/>
        <w:jc w:val="both"/>
      </w:pPr>
      <w:r>
        <w:t>7.  SINGLÁROVÁ Edita</w:t>
      </w:r>
      <w:r w:rsidRPr="005A145E">
        <w:t xml:space="preserve"> </w:t>
      </w:r>
      <w:r>
        <w:t xml:space="preserve"> </w:t>
      </w:r>
      <w:r w:rsidR="00A54BD2">
        <w:t xml:space="preserve"> </w:t>
      </w:r>
      <w:r w:rsidR="00D35BE2">
        <w:t>vo</w:t>
      </w:r>
      <w:r w:rsidR="00F30DC3">
        <w:t xml:space="preserve"> </w:t>
      </w:r>
      <w:r w:rsidR="00D35BE2">
        <w:t xml:space="preserve">výške </w:t>
      </w:r>
      <w:r w:rsidR="0001797F">
        <w:t xml:space="preserve">  14</w:t>
      </w:r>
      <w:r w:rsidR="005A145E">
        <w:t>.</w:t>
      </w:r>
      <w:r w:rsidR="00D35BE2">
        <w:t xml:space="preserve">– EUR (slovom: </w:t>
      </w:r>
      <w:r w:rsidR="00D70DC8">
        <w:t xml:space="preserve">štrnásť </w:t>
      </w:r>
      <w:r w:rsidR="00D35BE2">
        <w:t xml:space="preserve"> Eur).</w:t>
      </w:r>
    </w:p>
    <w:p w:rsidR="00D70DC8" w:rsidRDefault="00D70DC8" w:rsidP="00F30DC3">
      <w:pPr>
        <w:pStyle w:val="NormalWeb"/>
        <w:spacing w:before="0" w:beforeAutospacing="0" w:after="0" w:afterAutospacing="0"/>
        <w:ind w:firstLine="708"/>
        <w:jc w:val="both"/>
      </w:pPr>
      <w:r>
        <w:t>8.  MAKOVÁ Anna           vo výške   29.– EUR (slovom: dvadsaťdeväť  Eur).</w:t>
      </w:r>
    </w:p>
    <w:p w:rsidR="00D35BE2" w:rsidRDefault="00D35BE2" w:rsidP="00F41E24">
      <w:pPr>
        <w:pStyle w:val="NormalWeb"/>
        <w:spacing w:before="0" w:beforeAutospacing="0" w:after="0" w:afterAutospacing="0"/>
        <w:jc w:val="both"/>
      </w:pPr>
      <w:r>
        <w:lastRenderedPageBreak/>
        <w:t xml:space="preserve">2) Zmluvné strany sa dohodli, že kúpna cena bude uhradená v plnej výške </w:t>
      </w:r>
      <w:r w:rsidR="00944AF2">
        <w:t xml:space="preserve">v hotovosti hneď </w:t>
      </w:r>
      <w:r>
        <w:t>po podpise tejto zmluvy.</w:t>
      </w:r>
    </w:p>
    <w:p w:rsidR="000117BC" w:rsidRDefault="000117BC" w:rsidP="00F41E24">
      <w:pPr>
        <w:pStyle w:val="NormalWeb"/>
        <w:spacing w:before="0" w:beforeAutospacing="0" w:after="0" w:afterAutospacing="0"/>
        <w:jc w:val="both"/>
      </w:pPr>
    </w:p>
    <w:p w:rsidR="00D35BE2" w:rsidRDefault="00D35BE2" w:rsidP="00F41E24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Článok IV</w:t>
      </w:r>
      <w:r>
        <w:rPr>
          <w:b/>
          <w:bCs/>
        </w:rPr>
        <w:br/>
      </w:r>
      <w:r>
        <w:rPr>
          <w:rStyle w:val="Strong"/>
        </w:rPr>
        <w:t>Právne záruky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>Predávajúci sa zaručuje, že: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>a) nehnuteľnosti sa nachádzajú v jeho výlučnom vlastníctve,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>b) je oprávnený s nehnuteľnosťami plne disponovať,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>c) na nehnuteľnostiach neviaznu žiadne záložné práva, akékoľvek iné ťarchy, akékoľvek práva tretích osôb, vrátane vecných bremien, nájomných práv a iných práv, nie sú a nebudú urobené žiadne opatrenia a kroky zo strany predávajúceho k zriadeniu takýchto práv k nehnuteľnostiam,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>d) na nehnuteľnosti neboli uplatnené žiadne nároky podľa osobitných právnych predpisov,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>e) vlastníctvo predávajúceho k nehnuteľnostiam nie je nijako ovplyvnené žiadnou dohodou s treťou stranou,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>f) nebolo rozhodnuté o vyvlastnení nehnuteľností, odstránení nehnuteľností, alebo o zmene ich využitia, ani nebolo začaté a neprebieha žiadne súdne, správne ani iné konanie, ktorého dôsledkom by došlo k vyvlastneniu alebo odstráneniu nehnuteľností, alebo ktorým by bolo inak obmedzené vlastnícke právo kupujúceho k nehnuteľnostiam,</w:t>
      </w:r>
    </w:p>
    <w:p w:rsidR="00D35BE2" w:rsidRDefault="00D35BE2" w:rsidP="00B87C0C">
      <w:pPr>
        <w:pStyle w:val="NormalWeb"/>
        <w:spacing w:before="0" w:beforeAutospacing="0" w:after="0" w:afterAutospacing="0"/>
        <w:jc w:val="both"/>
      </w:pPr>
      <w:r>
        <w:t>g) vykoná všetky kroky a vyvinie maximálne úsilie nevyhnutné na to, aby kupujúci nadobudol vlastnícke právo k nehnuteľnostiam.</w:t>
      </w:r>
    </w:p>
    <w:p w:rsidR="002945B3" w:rsidRDefault="002945B3" w:rsidP="00B87C0C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D35BE2" w:rsidRDefault="00D35BE2" w:rsidP="00B87C0C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Článok V</w:t>
      </w:r>
      <w:r>
        <w:rPr>
          <w:b/>
          <w:bCs/>
        </w:rPr>
        <w:br/>
      </w:r>
      <w:r>
        <w:rPr>
          <w:rStyle w:val="Strong"/>
        </w:rPr>
        <w:t>Nadobudnutie vlastníctva</w:t>
      </w:r>
    </w:p>
    <w:p w:rsidR="00D35BE2" w:rsidRDefault="00D35BE2" w:rsidP="00D35BE2">
      <w:pPr>
        <w:pStyle w:val="NormalWeb"/>
        <w:jc w:val="both"/>
      </w:pPr>
      <w:r>
        <w:t xml:space="preserve">1) Zmluvné strany sa dohodli, že návrh na vklad vlastníckeho práva v prospech kupujúceho na základe tejto zmluvy podajú na Katastrálny úrad v </w:t>
      </w:r>
      <w:r w:rsidR="00944AF2">
        <w:t>Banskej Bystrici</w:t>
      </w:r>
      <w:r>
        <w:t xml:space="preserve">, Správu katastra </w:t>
      </w:r>
      <w:r w:rsidR="00944AF2">
        <w:t>Rimavská Sobota</w:t>
      </w:r>
      <w:r>
        <w:t xml:space="preserve"> bezodkladne po podpise zmluvy.</w:t>
      </w:r>
    </w:p>
    <w:p w:rsidR="00D35BE2" w:rsidRDefault="00D35BE2" w:rsidP="00D35BE2">
      <w:pPr>
        <w:pStyle w:val="NormalWeb"/>
        <w:jc w:val="both"/>
      </w:pPr>
      <w:r>
        <w:t xml:space="preserve">2) Zmluvné strany berú na vedomie, že podpísaním tejto zmluvy sú svojimi zmluvnými prejavmi viazané až do rozhodnutia Katastrálneho úradu v </w:t>
      </w:r>
      <w:r w:rsidR="00944AF2">
        <w:t>Banskej Bystrici</w:t>
      </w:r>
      <w:r>
        <w:t xml:space="preserve">, Správy katastra </w:t>
      </w:r>
      <w:r w:rsidR="00B87C0C">
        <w:t xml:space="preserve">Rimavská Sobota </w:t>
      </w:r>
      <w:r>
        <w:t>o povolení alebo zamietnutí vkladu vlastníckeho práva do katastra nehnuteľností.</w:t>
      </w:r>
    </w:p>
    <w:p w:rsidR="00D35BE2" w:rsidRDefault="00D35BE2" w:rsidP="00D35BE2">
      <w:pPr>
        <w:pStyle w:val="NormalWeb"/>
        <w:jc w:val="both"/>
      </w:pPr>
      <w:r>
        <w:t xml:space="preserve">3) Zmluvné strany berú na vedomie, že vlastnícke právo k nehnuteľnostiam, vymedzeným v čl. I, nadobudne kupujúci až vkladom do katastra nehnuteľností vedeného Katastrálnym úradom v </w:t>
      </w:r>
      <w:r w:rsidR="00B87C0C">
        <w:t>Banskej Bystrici</w:t>
      </w:r>
      <w:r>
        <w:t xml:space="preserve">, Správou katastra </w:t>
      </w:r>
      <w:r w:rsidR="00B87C0C">
        <w:t>Rimavská Sobota</w:t>
      </w:r>
      <w:r>
        <w:t>.</w:t>
      </w:r>
    </w:p>
    <w:p w:rsidR="00D35BE2" w:rsidRDefault="00D35BE2" w:rsidP="00D35BE2">
      <w:pPr>
        <w:pStyle w:val="NormalWeb"/>
        <w:jc w:val="both"/>
      </w:pPr>
      <w:r>
        <w:t xml:space="preserve">4) V prípade, ak by Katastrálny úrad v </w:t>
      </w:r>
      <w:r w:rsidR="00B87C0C">
        <w:t>Banskej Bystrici</w:t>
      </w:r>
      <w:r>
        <w:t xml:space="preserve">, Správa katastra </w:t>
      </w:r>
      <w:r w:rsidR="00F41E24" w:rsidRPr="00F41E24">
        <w:t xml:space="preserve">Rimavská Sobota </w:t>
      </w:r>
      <w:r>
        <w:t>rozhodla o zamietnutí návrhu na vklad, sú zmluvné strany podľa § 457 Občianskeho zákonníka povinné vrátiť si vzájomne poskytnuté plnenia bezodkladne.</w:t>
      </w:r>
    </w:p>
    <w:p w:rsidR="00D35BE2" w:rsidRDefault="00D35BE2" w:rsidP="00D35BE2">
      <w:pPr>
        <w:pStyle w:val="NormalWeb"/>
        <w:jc w:val="both"/>
      </w:pPr>
      <w:r>
        <w:t>5) Kupujúci povolením vkladu vlastníckeho práva do príslušného katastra nehnuteľností nadobudne nehnuteľnosti do svojho výlučného vlastníctva.</w:t>
      </w:r>
    </w:p>
    <w:p w:rsidR="00D35BE2" w:rsidRDefault="00D35BE2" w:rsidP="00D35BE2">
      <w:pPr>
        <w:pStyle w:val="NormalWeb"/>
        <w:jc w:val="center"/>
      </w:pPr>
      <w:r>
        <w:rPr>
          <w:rStyle w:val="Strong"/>
        </w:rPr>
        <w:t>Článok VI</w:t>
      </w:r>
      <w:r>
        <w:rPr>
          <w:b/>
          <w:bCs/>
        </w:rPr>
        <w:br/>
      </w:r>
      <w:r>
        <w:rPr>
          <w:rStyle w:val="Strong"/>
        </w:rPr>
        <w:t>Záverečné ustanovenia</w:t>
      </w:r>
    </w:p>
    <w:p w:rsidR="00D35BE2" w:rsidRDefault="00D35BE2" w:rsidP="00D35BE2">
      <w:pPr>
        <w:pStyle w:val="NormalWeb"/>
        <w:jc w:val="both"/>
      </w:pPr>
      <w:r>
        <w:t>1) Účastníci podpisom tejto zmluvy zároveň potvrdzujú, že sú oprávnení s jej predmetom disponovať bez obmedzenia, právny úkon je urobený v predpísanej forme, prejavy vôle sú hodnoverné, dostatočne zrozumiteľné a ich zmluvná voľnosť nie je ničím obmedzená.</w:t>
      </w:r>
    </w:p>
    <w:p w:rsidR="00D35BE2" w:rsidRDefault="00D35BE2" w:rsidP="00D35BE2">
      <w:pPr>
        <w:pStyle w:val="NormalWeb"/>
        <w:jc w:val="both"/>
      </w:pPr>
      <w:r>
        <w:t>2) Zmluvné strany vyhlasujú, že si zmluvu pozorne prečítali, jej obsahu porozumeli a bez výhrad s ňou súhlasia, na znak čoho ju vlastnoručne podpisujú.</w:t>
      </w:r>
    </w:p>
    <w:p w:rsidR="00007804" w:rsidRDefault="00D35BE2" w:rsidP="00F30DC3">
      <w:pPr>
        <w:pStyle w:val="NormalWeb"/>
        <w:jc w:val="both"/>
      </w:pPr>
      <w:r>
        <w:lastRenderedPageBreak/>
        <w:t xml:space="preserve">3) Táto zmluva je vyhotovená v </w:t>
      </w:r>
      <w:r w:rsidR="002945B3">
        <w:t>jedenástich</w:t>
      </w:r>
      <w:r>
        <w:t xml:space="preserve"> (</w:t>
      </w:r>
      <w:r w:rsidR="0001797F">
        <w:t>1</w:t>
      </w:r>
      <w:r w:rsidR="002945B3">
        <w:t>1</w:t>
      </w:r>
      <w:r>
        <w:t xml:space="preserve">) rovnopisoch, z ktorých každý má platnosť originálu, z toho  dve (2) vyhotovenia sú určené pre Katastrálny úrad v </w:t>
      </w:r>
      <w:r w:rsidR="00B87C0C">
        <w:t>Banskej Bystrici</w:t>
      </w:r>
      <w:r>
        <w:t xml:space="preserve">, Správu katastra </w:t>
      </w:r>
      <w:r w:rsidR="00F41E24" w:rsidRPr="00F41E24">
        <w:t>Rimavská Sobota</w:t>
      </w:r>
      <w:r>
        <w:t xml:space="preserve">, jedno (1) vyhotovenie pre kupujúceho a </w:t>
      </w:r>
      <w:r w:rsidR="0001797F">
        <w:t>po jednom vyhotovení pre ka</w:t>
      </w:r>
      <w:r w:rsidR="0001797F">
        <w:rPr>
          <w:lang w:val="sk-SK"/>
        </w:rPr>
        <w:t>ždého predávajúceho</w:t>
      </w:r>
      <w:r>
        <w:t xml:space="preserve"> (</w:t>
      </w:r>
      <w:r w:rsidR="002945B3">
        <w:t>8</w:t>
      </w:r>
      <w:r>
        <w:t>)</w:t>
      </w:r>
      <w:r w:rsidR="0001797F">
        <w:t>.</w:t>
      </w:r>
    </w:p>
    <w:p w:rsidR="00884EBC" w:rsidRDefault="00D35BE2" w:rsidP="002E35A5">
      <w:pPr>
        <w:pStyle w:val="NormalWeb"/>
        <w:jc w:val="both"/>
      </w:pPr>
      <w:r>
        <w:br/>
        <w:t xml:space="preserve">V </w:t>
      </w:r>
      <w:r w:rsidR="00B87C0C">
        <w:t>Hodejovci</w:t>
      </w:r>
      <w:r>
        <w:t xml:space="preserve"> dňa</w:t>
      </w:r>
      <w:r w:rsidR="000117BC">
        <w:t xml:space="preserve"> 25. novemra 2011</w:t>
      </w:r>
    </w:p>
    <w:p w:rsidR="002E5818" w:rsidRDefault="002E5818" w:rsidP="00884EBC">
      <w:pPr>
        <w:pStyle w:val="NormalWeb"/>
        <w:ind w:left="708"/>
      </w:pPr>
    </w:p>
    <w:p w:rsidR="0001797F" w:rsidRDefault="00D35BE2" w:rsidP="00884EBC">
      <w:pPr>
        <w:pStyle w:val="NormalWeb"/>
        <w:ind w:left="708"/>
      </w:pPr>
      <w:r>
        <w:t>_______________________</w:t>
      </w:r>
      <w:r w:rsidR="0001797F">
        <w:t>_______</w:t>
      </w:r>
      <w:r>
        <w:t>                                          </w:t>
      </w:r>
      <w:r>
        <w:br/>
        <w:t>predávajúci</w:t>
      </w:r>
      <w:r w:rsidR="0001797F">
        <w:t xml:space="preserve"> - </w:t>
      </w:r>
      <w:r w:rsidR="0001797F" w:rsidRPr="005A145E">
        <w:t xml:space="preserve">CSANKOVÁ Juliana </w:t>
      </w:r>
      <w:r w:rsidR="0001797F">
        <w:t xml:space="preserve">     </w:t>
      </w:r>
      <w:r>
        <w:t>                                                  </w:t>
      </w:r>
    </w:p>
    <w:p w:rsidR="002E5818" w:rsidRDefault="002E5818" w:rsidP="0001797F">
      <w:pPr>
        <w:pStyle w:val="NormalWeb"/>
        <w:ind w:left="708"/>
      </w:pPr>
    </w:p>
    <w:p w:rsidR="0001797F" w:rsidRDefault="0001797F" w:rsidP="0001797F">
      <w:pPr>
        <w:pStyle w:val="NormalWeb"/>
        <w:ind w:left="708"/>
      </w:pPr>
      <w:r>
        <w:t>______________________________                                          </w:t>
      </w:r>
      <w:r>
        <w:br/>
        <w:t>predávajúci - MAKÓ</w:t>
      </w:r>
      <w:r w:rsidRPr="005A145E">
        <w:t xml:space="preserve"> </w:t>
      </w:r>
      <w:r>
        <w:t>Oliver</w:t>
      </w:r>
    </w:p>
    <w:p w:rsidR="002E5818" w:rsidRDefault="002E5818" w:rsidP="0001797F">
      <w:pPr>
        <w:pStyle w:val="NormalWeb"/>
        <w:ind w:left="708"/>
      </w:pPr>
    </w:p>
    <w:p w:rsidR="0001797F" w:rsidRDefault="0001797F" w:rsidP="0001797F">
      <w:pPr>
        <w:pStyle w:val="NormalWeb"/>
        <w:ind w:left="708"/>
      </w:pPr>
      <w:r>
        <w:t>______________________________                                          </w:t>
      </w:r>
      <w:r>
        <w:br/>
        <w:t>predávajúci - BETTEŠOVÁ Eva</w:t>
      </w:r>
    </w:p>
    <w:p w:rsidR="002E5818" w:rsidRDefault="002E5818" w:rsidP="0001797F">
      <w:pPr>
        <w:pStyle w:val="NormalWeb"/>
        <w:ind w:left="708"/>
      </w:pPr>
    </w:p>
    <w:p w:rsidR="0001797F" w:rsidRDefault="0001797F" w:rsidP="0001797F">
      <w:pPr>
        <w:pStyle w:val="NormalWeb"/>
        <w:ind w:left="708"/>
      </w:pPr>
      <w:r>
        <w:t>______________________________                                          </w:t>
      </w:r>
      <w:r>
        <w:br/>
        <w:t>predávajúci - BÁRDOŠOVÁ Helena</w:t>
      </w:r>
    </w:p>
    <w:p w:rsidR="002E5818" w:rsidRDefault="002E5818" w:rsidP="0001797F">
      <w:pPr>
        <w:pStyle w:val="NormalWeb"/>
        <w:ind w:left="708"/>
      </w:pPr>
    </w:p>
    <w:p w:rsidR="0001797F" w:rsidRDefault="0001797F" w:rsidP="0001797F">
      <w:pPr>
        <w:pStyle w:val="NormalWeb"/>
        <w:ind w:left="708"/>
      </w:pPr>
      <w:r>
        <w:t>______________________________                                          </w:t>
      </w:r>
      <w:r>
        <w:br/>
        <w:t>predávajúci - BÁRDOŠOVÁ Eva</w:t>
      </w:r>
    </w:p>
    <w:p w:rsidR="002E5818" w:rsidRDefault="002E5818" w:rsidP="00F3001A">
      <w:pPr>
        <w:pStyle w:val="NormalWeb"/>
        <w:ind w:left="708"/>
      </w:pPr>
    </w:p>
    <w:p w:rsidR="00A54BD2" w:rsidRDefault="0001797F" w:rsidP="00F3001A">
      <w:pPr>
        <w:pStyle w:val="NormalWeb"/>
        <w:ind w:left="708"/>
      </w:pPr>
      <w:r>
        <w:t>______________________________                                          </w:t>
      </w:r>
      <w:r>
        <w:br/>
        <w:t xml:space="preserve">predávajúci - </w:t>
      </w:r>
      <w:r w:rsidR="00A54BD2">
        <w:t>VEREŠOVÁ Margita</w:t>
      </w:r>
    </w:p>
    <w:p w:rsidR="002E5818" w:rsidRDefault="002E5818" w:rsidP="00F3001A">
      <w:pPr>
        <w:pStyle w:val="NormalWeb"/>
        <w:ind w:left="708"/>
      </w:pPr>
    </w:p>
    <w:p w:rsidR="002E35A5" w:rsidRDefault="00A54BD2" w:rsidP="00F3001A">
      <w:pPr>
        <w:pStyle w:val="NormalWeb"/>
        <w:ind w:left="708"/>
      </w:pPr>
      <w:r>
        <w:t>______________________________                                          </w:t>
      </w:r>
      <w:r>
        <w:br/>
        <w:t xml:space="preserve">predávajúci - SINGLÁROVÁ Edita </w:t>
      </w:r>
      <w:r>
        <w:tab/>
      </w:r>
      <w:r>
        <w:tab/>
      </w:r>
      <w:r>
        <w:tab/>
      </w:r>
    </w:p>
    <w:p w:rsidR="002E5818" w:rsidRDefault="002E5818" w:rsidP="00A54BD2">
      <w:pPr>
        <w:pStyle w:val="NormalWeb"/>
        <w:ind w:left="708"/>
      </w:pPr>
    </w:p>
    <w:p w:rsidR="00007804" w:rsidRDefault="00F3001A" w:rsidP="00F30DC3">
      <w:pPr>
        <w:pStyle w:val="NormalWeb"/>
        <w:ind w:left="708"/>
      </w:pPr>
      <w:r>
        <w:t>______________________________                                          </w:t>
      </w:r>
      <w:r>
        <w:br/>
        <w:t xml:space="preserve">predávajúci – MAKOVÁ Anna  </w:t>
      </w:r>
      <w:r>
        <w:tab/>
      </w:r>
    </w:p>
    <w:p w:rsidR="00F30DC3" w:rsidRDefault="00F30DC3" w:rsidP="00F30DC3">
      <w:pPr>
        <w:pStyle w:val="NormalWeb"/>
        <w:ind w:left="708"/>
      </w:pPr>
    </w:p>
    <w:p w:rsidR="00A54BD2" w:rsidRDefault="00F3001A" w:rsidP="00F30DC3">
      <w:pPr>
        <w:pStyle w:val="NormalWeb"/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BD2">
        <w:tab/>
        <w:t>__________________________</w:t>
      </w:r>
    </w:p>
    <w:p w:rsidR="001C7DD3" w:rsidRDefault="00D35BE2" w:rsidP="00A54BD2">
      <w:pPr>
        <w:pStyle w:val="NormalWeb"/>
        <w:spacing w:before="0" w:beforeAutospacing="0" w:after="0" w:afterAutospacing="0"/>
        <w:ind w:left="708"/>
      </w:pPr>
      <w:r>
        <w:t>              </w:t>
      </w:r>
      <w:r w:rsidR="00884EBC">
        <w:t xml:space="preserve">          </w:t>
      </w:r>
      <w:r w:rsidR="00A54BD2">
        <w:tab/>
      </w:r>
      <w:r w:rsidR="00A54BD2">
        <w:tab/>
      </w:r>
      <w:r w:rsidR="00A54BD2">
        <w:tab/>
      </w:r>
      <w:r w:rsidR="00A54BD2">
        <w:tab/>
      </w:r>
      <w:r w:rsidR="00A54BD2">
        <w:tab/>
      </w:r>
      <w:r w:rsidR="00A54BD2">
        <w:tab/>
      </w:r>
      <w:r>
        <w:t xml:space="preserve"> </w:t>
      </w:r>
      <w:r w:rsidR="00A54BD2">
        <w:t xml:space="preserve">       </w:t>
      </w:r>
      <w:r>
        <w:t>kupujúci</w:t>
      </w:r>
    </w:p>
    <w:sectPr w:rsidR="001C7DD3" w:rsidSect="00F30DC3">
      <w:footerReference w:type="default" r:id="rId8"/>
      <w:pgSz w:w="11906" w:h="16838" w:code="9"/>
      <w:pgMar w:top="567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F0" w:rsidRDefault="009B3BF0" w:rsidP="002E5818">
      <w:pPr>
        <w:spacing w:after="0" w:line="240" w:lineRule="auto"/>
      </w:pPr>
      <w:r>
        <w:separator/>
      </w:r>
    </w:p>
  </w:endnote>
  <w:endnote w:type="continuationSeparator" w:id="0">
    <w:p w:rsidR="009B3BF0" w:rsidRDefault="009B3BF0" w:rsidP="002E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18" w:rsidRDefault="00A5547E">
    <w:pPr>
      <w:pStyle w:val="Footer"/>
      <w:jc w:val="center"/>
    </w:pPr>
    <w:r>
      <w:fldChar w:fldCharType="begin"/>
    </w:r>
    <w:r w:rsidR="002E5818">
      <w:instrText xml:space="preserve"> PAGE   \* MERGEFORMAT </w:instrText>
    </w:r>
    <w:r>
      <w:fldChar w:fldCharType="separate"/>
    </w:r>
    <w:r w:rsidR="00CF18F5">
      <w:rPr>
        <w:noProof/>
      </w:rPr>
      <w:t>1</w:t>
    </w:r>
    <w:r>
      <w:fldChar w:fldCharType="end"/>
    </w:r>
  </w:p>
  <w:p w:rsidR="002E5818" w:rsidRDefault="002E58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F0" w:rsidRDefault="009B3BF0" w:rsidP="002E5818">
      <w:pPr>
        <w:spacing w:after="0" w:line="240" w:lineRule="auto"/>
      </w:pPr>
      <w:r>
        <w:separator/>
      </w:r>
    </w:p>
  </w:footnote>
  <w:footnote w:type="continuationSeparator" w:id="0">
    <w:p w:rsidR="009B3BF0" w:rsidRDefault="009B3BF0" w:rsidP="002E5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1224"/>
    <w:multiLevelType w:val="hybridMultilevel"/>
    <w:tmpl w:val="7BF00E2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BE2"/>
    <w:rsid w:val="00007804"/>
    <w:rsid w:val="000117BC"/>
    <w:rsid w:val="0001797F"/>
    <w:rsid w:val="00017FA0"/>
    <w:rsid w:val="000451CB"/>
    <w:rsid w:val="001C7DD3"/>
    <w:rsid w:val="0026547E"/>
    <w:rsid w:val="002673D6"/>
    <w:rsid w:val="002945B3"/>
    <w:rsid w:val="002B6228"/>
    <w:rsid w:val="002E35A5"/>
    <w:rsid w:val="002E5818"/>
    <w:rsid w:val="003316D3"/>
    <w:rsid w:val="004B5761"/>
    <w:rsid w:val="004C31A4"/>
    <w:rsid w:val="00505917"/>
    <w:rsid w:val="005A145E"/>
    <w:rsid w:val="006351A9"/>
    <w:rsid w:val="007564F7"/>
    <w:rsid w:val="00760BDB"/>
    <w:rsid w:val="007E4B6C"/>
    <w:rsid w:val="0081787C"/>
    <w:rsid w:val="00884EBC"/>
    <w:rsid w:val="008B6D1F"/>
    <w:rsid w:val="00944AF2"/>
    <w:rsid w:val="009B3BF0"/>
    <w:rsid w:val="009B5EB4"/>
    <w:rsid w:val="009E3F4F"/>
    <w:rsid w:val="009E7470"/>
    <w:rsid w:val="00A54BD2"/>
    <w:rsid w:val="00A5547E"/>
    <w:rsid w:val="00AB6B6C"/>
    <w:rsid w:val="00B87C0C"/>
    <w:rsid w:val="00BE4A7D"/>
    <w:rsid w:val="00CF18F5"/>
    <w:rsid w:val="00D20C5C"/>
    <w:rsid w:val="00D35BE2"/>
    <w:rsid w:val="00D70DC8"/>
    <w:rsid w:val="00D812CD"/>
    <w:rsid w:val="00DE5612"/>
    <w:rsid w:val="00DF49B7"/>
    <w:rsid w:val="00EE40DA"/>
    <w:rsid w:val="00F3001A"/>
    <w:rsid w:val="00F30DC3"/>
    <w:rsid w:val="00F41E24"/>
    <w:rsid w:val="00FE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A9"/>
    <w:pPr>
      <w:spacing w:after="200" w:line="276" w:lineRule="auto"/>
    </w:pPr>
    <w:rPr>
      <w:sz w:val="22"/>
      <w:szCs w:val="22"/>
      <w:lang w:val="hu-HU" w:eastAsia="en-US"/>
    </w:rPr>
  </w:style>
  <w:style w:type="paragraph" w:styleId="Heading3">
    <w:name w:val="heading 3"/>
    <w:basedOn w:val="Normal"/>
    <w:link w:val="Heading3Char"/>
    <w:uiPriority w:val="9"/>
    <w:qFormat/>
    <w:rsid w:val="00944A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35B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44AF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944A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E58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8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58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81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51A9"/>
    <w:pPr>
      <w:spacing w:after="200" w:line="276" w:lineRule="auto"/>
    </w:pPr>
    <w:rPr>
      <w:sz w:val="22"/>
      <w:szCs w:val="22"/>
      <w:lang w:val="hu-HU" w:eastAsia="en-US"/>
    </w:rPr>
  </w:style>
  <w:style w:type="paragraph" w:styleId="Nadpis3">
    <w:name w:val="heading 3"/>
    <w:basedOn w:val="Normlny"/>
    <w:link w:val="Nadpis3Char"/>
    <w:uiPriority w:val="9"/>
    <w:qFormat/>
    <w:rsid w:val="00944A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35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D35BE2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944AF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ypertextovprepojenie">
    <w:name w:val="Hyperlink"/>
    <w:basedOn w:val="Predvolenpsmoodseku"/>
    <w:uiPriority w:val="99"/>
    <w:semiHidden/>
    <w:unhideWhenUsed/>
    <w:rsid w:val="00944AF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2E58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E581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E58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581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atasternehnutelnosti.sk/61-sprava-katastra-rimavska-sobo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1154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 Informatikai Kft.</Company>
  <LinksUpToDate>false</LinksUpToDate>
  <CharactersWithSpaces>9101</CharactersWithSpaces>
  <SharedDoc>false</SharedDoc>
  <HLinks>
    <vt:vector size="6" baseType="variant"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http://katasternehnutelnosti.sk/61-sprava-katastra-rimavska-sobota/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</dc:creator>
  <cp:keywords/>
  <cp:lastModifiedBy>veres</cp:lastModifiedBy>
  <cp:revision>12</cp:revision>
  <cp:lastPrinted>2011-03-25T09:56:00Z</cp:lastPrinted>
  <dcterms:created xsi:type="dcterms:W3CDTF">2011-11-04T16:28:00Z</dcterms:created>
  <dcterms:modified xsi:type="dcterms:W3CDTF">2012-03-29T08:10:00Z</dcterms:modified>
</cp:coreProperties>
</file>