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rPr>
          <w:sz w:val="24"/>
          <w:szCs w:val="24"/>
        </w:rPr>
      </w:pPr>
      <w:r>
        <w:rPr>
          <w:sz w:val="24"/>
          <w:szCs w:val="24"/>
        </w:rPr>
        <w:t>Nájomná zmluva č. ... /2019</w:t>
      </w:r>
    </w:p>
    <w:p>
      <w:pPr>
        <w:pStyle w:val="Nzov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o nájme pozemku uzavretá podľa ustanovení § 663 a nasl. Zákona č. 40/1964 Zb Občianskeho zákonníka v znení neskorších predpisov</w:t>
      </w:r>
    </w:p>
    <w:p>
      <w:pPr>
        <w:pStyle w:val="Nzov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(ďalej len „zmluva“), medzi týmito zmluvnými stranami:</w:t>
      </w:r>
    </w:p>
    <w:p>
      <w:pPr>
        <w:pStyle w:val="Nzov"/>
        <w:jc w:val="both"/>
        <w:rPr>
          <w:rFonts w:cs="Arial"/>
          <w:sz w:val="20"/>
        </w:rPr>
      </w:pPr>
      <w:bookmarkStart w:id="0" w:name="_Hlk17269659"/>
      <w:bookmarkStart w:id="1" w:name="_Hlk17269659"/>
      <w:bookmarkEnd w:id="1"/>
      <w:r>
        <w:rPr>
          <w:rFonts w:cs="Arial"/>
          <w:sz w:val="20"/>
        </w:rPr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>Prenajímateľ           : Mesto Šamorín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>so sídlom Hlavná 37, 931 01 Šamorín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>zastúpené Csabom Oroszom, primátorom mesta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>IČO                         : 00 305 723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>DIČ                         : 2020370121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>Bankové spojenie : VÚB Dunajská Streda</w:t>
      </w:r>
    </w:p>
    <w:p>
      <w:pPr>
        <w:pStyle w:val="Nzov"/>
        <w:jc w:val="both"/>
        <w:rPr/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 xml:space="preserve">IBAN                       : </w:t>
      </w:r>
    </w:p>
    <w:p>
      <w:pPr>
        <w:pStyle w:val="Nzov"/>
        <w:jc w:val="both"/>
        <w:rPr/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 xml:space="preserve">SWIFT/BIC             : </w:t>
      </w:r>
    </w:p>
    <w:p>
      <w:pPr>
        <w:pStyle w:val="Nzov"/>
        <w:jc w:val="both"/>
        <w:rPr/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 xml:space="preserve">Variabilný symbol : </w:t>
      </w:r>
    </w:p>
    <w:p>
      <w:pPr>
        <w:pStyle w:val="Nzov"/>
        <w:jc w:val="both"/>
        <w:rPr>
          <w:rFonts w:cs="Arial"/>
          <w:sz w:val="20"/>
        </w:rPr>
      </w:pPr>
      <w:r>
        <w:rPr/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>Nájomca                  : Somorja Hangja – Vox Samariae Polgári Társulás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>so sídlom Hlavná ulica 813/58, 931 01 Šamorín</w:t>
      </w:r>
    </w:p>
    <w:p>
      <w:pPr>
        <w:pStyle w:val="Nzov"/>
        <w:jc w:val="both"/>
        <w:rPr/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>Bankové spojenie :</w:t>
      </w:r>
    </w:p>
    <w:p>
      <w:pPr>
        <w:pStyle w:val="Nzov"/>
        <w:jc w:val="both"/>
        <w:rPr/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 xml:space="preserve">IBAN                       : </w:t>
      </w:r>
    </w:p>
    <w:p>
      <w:pPr>
        <w:pStyle w:val="Nzov"/>
        <w:jc w:val="both"/>
        <w:rPr/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 xml:space="preserve">SWIFT/BIC             : 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>IČO                         : 42 287 413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 xml:space="preserve">DIČ                         : 2023398278 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>uzatvárajú túto nájomnú zmluvu o nájme pozemku v nasledovnom znení: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I.</w:t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Predmet nájmu</w:t>
      </w:r>
    </w:p>
    <w:p>
      <w:pPr>
        <w:pStyle w:val="Telotextu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1.1 Prenajímateľ je výlučným vlastníkom nehnuteľnosti nachádzajúcej sa v katastrálnom území Šamorín, a to pozemku registra „C“, parc.č. 2630/1 o celkovej výmere 5318m2 ako zastavaná plocha zapísaný Okresným úradom v Dunajskej Strede Katastrálnym odborom na LV č. 870 vedenom pre katastrálne územie Šamorín.</w:t>
      </w:r>
    </w:p>
    <w:p>
      <w:pPr>
        <w:pStyle w:val="BodyText2"/>
        <w:spacing w:lineRule="auto" w:line="240"/>
        <w:jc w:val="both"/>
        <w:rPr>
          <w:rFonts w:cs="Arial"/>
          <w:sz w:val="20"/>
        </w:rPr>
      </w:pPr>
      <w:r>
        <w:rPr>
          <w:rFonts w:cs="Arial"/>
          <w:sz w:val="20"/>
        </w:rPr>
        <w:t>1.2 Pre účely tejto zmluvy bol vyhotovený geometrický plán č.36717568-1231/2019 na oddelenie pozemku parc.č. 2630/5 v katastrálnom území Šamorín zo dňa 26.07.2019.</w:t>
      </w:r>
    </w:p>
    <w:p>
      <w:pPr>
        <w:pStyle w:val="BodyText2"/>
        <w:spacing w:lineRule="auto" w:line="240"/>
        <w:jc w:val="both"/>
        <w:rPr>
          <w:rFonts w:cs="Arial"/>
          <w:sz w:val="20"/>
        </w:rPr>
      </w:pPr>
      <w:r>
        <w:rPr>
          <w:rFonts w:cs="Arial"/>
          <w:sz w:val="20"/>
        </w:rPr>
        <w:t>1.3 Prenajímateľ podľa tejto zmluvy prenecháva nájomcovi do odplatného dočasného užívania novovytvorenú nehnuteľnosť, a to pozemok registra „C“:</w:t>
      </w:r>
    </w:p>
    <w:p>
      <w:pPr>
        <w:pStyle w:val="BodyText2"/>
        <w:spacing w:lineRule="auto" w:line="24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-     parc.č. 2630/5 o výmere 25m2 ako zastavaná plocha  </w:t>
      </w:r>
    </w:p>
    <w:p>
      <w:pPr>
        <w:pStyle w:val="BodyText2"/>
        <w:spacing w:lineRule="auto" w:line="24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 katastrálnom území Šamorín, vedený na LV č. 870. </w:t>
      </w:r>
    </w:p>
    <w:p>
      <w:pPr>
        <w:pStyle w:val="Telotextu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1.4 Prenajímateľ prenecháva predmet nájmu v nevyhnutnom rozsahu do dočasného užívania nájomcovi za odplatu a nájomca preberá predmet nájmu a zaväzuje sa prenajímateľovi platiť dohodnuté nájomné. </w:t>
      </w:r>
    </w:p>
    <w:p>
      <w:pPr>
        <w:pStyle w:val="Telotextu"/>
        <w:jc w:val="both"/>
        <w:rPr>
          <w:rFonts w:cs="Arial"/>
          <w:sz w:val="20"/>
        </w:rPr>
      </w:pPr>
      <w:bookmarkStart w:id="2" w:name="_Hlk12603593"/>
      <w:bookmarkEnd w:id="2"/>
      <w:r>
        <w:rPr>
          <w:rFonts w:cs="Arial"/>
          <w:sz w:val="20"/>
        </w:rPr>
        <w:t xml:space="preserve">  </w:t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II.</w:t>
      </w:r>
    </w:p>
    <w:p>
      <w:pPr>
        <w:pStyle w:val="Nzov"/>
        <w:rPr>
          <w:rFonts w:cs="Arial"/>
          <w:sz w:val="20"/>
        </w:rPr>
      </w:pPr>
      <w:bookmarkStart w:id="3" w:name="_GoBack"/>
      <w:bookmarkEnd w:id="3"/>
      <w:r>
        <w:rPr>
          <w:rFonts w:cs="Arial"/>
          <w:sz w:val="20"/>
        </w:rPr>
        <w:t>Účel nájmu</w:t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2.1. Prenajímateľ prenecháva nájomcovi v celosti pozemok podľa čl. 1.3</w:t>
      </w:r>
      <w:bookmarkStart w:id="4" w:name="_Hlk12606246"/>
      <w:r>
        <w:rPr>
          <w:rFonts w:cs="Arial"/>
          <w:b w:val="false"/>
          <w:sz w:val="20"/>
        </w:rPr>
        <w:t xml:space="preserve"> na účely umiestnenia súboru pamätných prvkov o plošnej výmere 4x5m, </w:t>
      </w:r>
      <w:bookmarkStart w:id="5" w:name="_Hlk12956200"/>
      <w:r>
        <w:rPr>
          <w:rFonts w:cs="Arial"/>
          <w:b w:val="false"/>
          <w:sz w:val="20"/>
        </w:rPr>
        <w:t>vyhotovených v súlade s návrhom Lipcsey György sochára na počesť vysťahovaný</w:t>
      </w:r>
      <w:bookmarkEnd w:id="4"/>
      <w:bookmarkEnd w:id="5"/>
      <w:r>
        <w:rPr>
          <w:rFonts w:cs="Arial"/>
          <w:b w:val="false"/>
          <w:sz w:val="20"/>
        </w:rPr>
        <w:t>ch.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2.2. Prenajímateľ podpisom tejto zmluvy dáva nájomcovi výslovný súhlas na zhodnotenie pozemku a jeho zaťaženie realizáciou stavby počas celej doby trvania nájmu.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ormal"/>
        <w:jc w:val="center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III.</w:t>
      </w:r>
    </w:p>
    <w:p>
      <w:pPr>
        <w:pStyle w:val="Normal"/>
        <w:jc w:val="center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Schválenie nájmu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sz w:val="20"/>
        </w:rPr>
        <w:t xml:space="preserve">3.1 Prenechanie pozemku do nájmu na realizáciu zámeru Somorja Hangja – Vox Samariae Polgári Társulás nájomcom bolo schválené  uznesením MsZ v Šamoríne Zbierky čiastky č. 7/2019/III. zo dňa 14.08.2019 </w:t>
      </w:r>
      <w:r>
        <w:rPr>
          <w:rFonts w:cs="Arial"/>
          <w:b w:val="false"/>
          <w:sz w:val="20"/>
        </w:rPr>
        <w:t xml:space="preserve"> z dôvodu hodného osobitného zreteľa v zmysle § 9a ods. 9 písm. c) zákona SNR č. 138/1991 Zb. o majetku obcí a v súlade s § 16 ods. 5 písm. c) VZN č. 3/2015 v platnom znení VZN č. 11/2017 o Zásadách hospodárenia a nakladania s majetkom mesta.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bookmarkStart w:id="6" w:name="_Hlk494182437"/>
      <w:bookmarkStart w:id="7" w:name="_Hlk494182437"/>
      <w:bookmarkEnd w:id="7"/>
      <w:r>
        <w:rPr>
          <w:rFonts w:cs="Arial"/>
          <w:b w:val="false"/>
          <w:sz w:val="20"/>
        </w:rPr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IV.</w:t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Doba a skončenie nájmu</w:t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4.1. Táto nájomná zmluva sa uzatvára na dobu určitú na tri roky.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4.2. Prenajímateľ a nájomca sa dohodli, že po uplynutí doby, na ktorú bol nájom dojednaný, nájomca odovzdá stavbu – súbor pamätných prvkov do vlastníctva prenajímateľa – Mesta Šamorín.  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4.3. Pred uplynutím dojednanej doby možno nájom ukončiť: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a) písomnou výpoveďou ktorejkoľvek zmluvnej strany aj bez uvedenia dôvodu, výpovedná lehota je 3-mesačná a začína plynúť od prvého dňa mesiaca nasledujúceho po doručení výpovede druhej strane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b) výpoveďou zo strany prenajímateľa, ak nájomca poruší podmienky zmluvy  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V.</w:t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Nájomné a spôsob úhrady</w:t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5.1</w:t>
      </w:r>
      <w:r>
        <w:rPr>
          <w:rFonts w:cs="Arial"/>
          <w:sz w:val="20"/>
        </w:rPr>
        <w:t>.</w:t>
      </w:r>
      <w:r>
        <w:rPr>
          <w:rFonts w:cs="Arial"/>
          <w:b w:val="false"/>
          <w:sz w:val="20"/>
        </w:rPr>
        <w:t xml:space="preserve"> Nájomné   je   stanovené   uznesením   MsZ   v zmysle   Zbierky   čiastky  č.  7/2019/III.  </w:t>
      </w:r>
      <w:r>
        <w:rPr>
          <w:rFonts w:cs="Arial"/>
          <w:sz w:val="20"/>
        </w:rPr>
        <w:t xml:space="preserve">vo výške 1,-Eur/rok,  </w:t>
      </w:r>
    </w:p>
    <w:p>
      <w:pPr>
        <w:pStyle w:val="Nzov"/>
        <w:jc w:val="both"/>
        <w:rPr>
          <w:rFonts w:cs="Arial"/>
          <w:sz w:val="20"/>
        </w:rPr>
      </w:pPr>
      <w:r>
        <w:rPr>
          <w:rFonts w:cs="Arial"/>
          <w:sz w:val="20"/>
        </w:rPr>
        <w:t>slovom: jedno eur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5.2.</w:t>
      </w:r>
      <w:r>
        <w:rPr>
          <w:rFonts w:cs="Arial"/>
          <w:sz w:val="20"/>
        </w:rPr>
        <w:t xml:space="preserve"> </w:t>
      </w:r>
      <w:r>
        <w:rPr>
          <w:rFonts w:cs="Arial"/>
          <w:b w:val="false"/>
          <w:sz w:val="20"/>
        </w:rPr>
        <w:t>Nájomca je povinný stanovené nájomné vo výške 1,-Eur za rok 2019 uhradiť do 30 dní od účinnosti tejto zmluvy a platbu za príslušný kalendárny rok uhradiť k  30.06. daného roka na účet prenajímateľa uvedený v záhlaví tejto zmluvy.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VI.</w:t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Práva a povinnosti zmluvných strán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sz w:val="20"/>
        </w:rPr>
        <w:t xml:space="preserve">     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    </w:t>
      </w:r>
      <w:r>
        <w:rPr>
          <w:rFonts w:cs="Arial"/>
          <w:b w:val="false"/>
          <w:sz w:val="20"/>
        </w:rPr>
        <w:t>Nájomca svojím podpisom zmluvy potvrdzuje, že bol oboznámený so stavom predmetu nájmu a zároveň potvrdzuje, že v tomto stave mu bol predmet nájmu pri podpise tejto zmluvy odovzdaný a v tomto stave ho pri podpise zmluvy prijal do užívania. Nájomca prehlasuje, že predmet nájmu prijal v stave spôsobilom na dohodnuté užívanie.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    </w:t>
      </w:r>
      <w:r>
        <w:rPr>
          <w:rFonts w:cs="Arial"/>
          <w:b w:val="false"/>
          <w:sz w:val="20"/>
        </w:rPr>
        <w:t>Nájomca je oprávnený uskutočniť stavebné práce na predmete nájmu za účelom umiestnenia súboru pamätných prvkov, pričom je povinný splniť si všetky povinnosti v zmysle právnych predpisov, najmä zákona č. 50/1976 Zb. o územnom plánovaní a stavebnom poriadku v platnom znení (stavebný zákon).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    </w:t>
      </w:r>
      <w:r>
        <w:rPr>
          <w:rFonts w:cs="Arial"/>
          <w:b w:val="false"/>
          <w:sz w:val="20"/>
        </w:rPr>
        <w:t xml:space="preserve">Nájomca zabezpečuje na svoje náklady údržbu predmetu nájmu, najmä vykonáva bežné udržiavacie práce súvisiace s užívaním predmetu nájmu, zabezpečuje čistotu a poriadok na predmete nájmu. 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    </w:t>
      </w:r>
      <w:r>
        <w:rPr>
          <w:rFonts w:cs="Arial"/>
          <w:b w:val="false"/>
          <w:sz w:val="20"/>
        </w:rPr>
        <w:t>Nájomca sa zaväzuje, že predmet nájmu bude využívaný na účel dohodnutý v tejto zmluve.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    </w:t>
      </w:r>
      <w:r>
        <w:rPr>
          <w:rFonts w:cs="Arial"/>
          <w:b w:val="false"/>
          <w:sz w:val="20"/>
        </w:rPr>
        <w:t>Nájomca nie je oprávnený prenechať predmet nájmu do podnájmu tretím osobám bez písomného súhlasu prenajímateľa.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    </w:t>
      </w:r>
      <w:r>
        <w:rPr>
          <w:rFonts w:cs="Arial"/>
          <w:b w:val="false"/>
          <w:sz w:val="20"/>
        </w:rPr>
        <w:t>Prenajímateľ odovzdá predmet nájmu nájomcovi v stave spôsobilom na dohodnuté užívanie.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    </w:t>
      </w:r>
      <w:r>
        <w:rPr>
          <w:rFonts w:cs="Arial"/>
          <w:b w:val="false"/>
          <w:sz w:val="20"/>
        </w:rPr>
        <w:t>Prenajímateľ umožní a zabezpečí nájomcovi nerušené užívanie prenajatého pozemku, a to aj proti zásahom zo strany tretích osôb.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    </w:t>
      </w:r>
      <w:r>
        <w:rPr>
          <w:rFonts w:cs="Arial"/>
          <w:b w:val="false"/>
          <w:sz w:val="20"/>
        </w:rPr>
        <w:t>Prenajímateľ počas doby nájmu neprevedie vlastnícke právo k predmetu nájmu na tretiu osobu a ani ho nijako nezaťaží právom tretej osoby.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    </w:t>
      </w:r>
      <w:r>
        <w:rPr>
          <w:rFonts w:cs="Arial"/>
          <w:b w:val="false"/>
          <w:sz w:val="20"/>
        </w:rPr>
        <w:t>Zmluvné strany sa zaväzujú, že si budú poskytovať potrebnú súčinnosť pri plnení záväzkov zo zmluvy a navzájom sa budú včas informovať o všetkých skutočnostiach potrebných pre ich spoluprácu podľa zmluvy, najmä vzájomne si písomne oznamovať  všetky zmeny a dôležité okolnosti.</w:t>
      </w:r>
    </w:p>
    <w:p>
      <w:pPr>
        <w:pStyle w:val="Nzov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 </w:t>
      </w:r>
    </w:p>
    <w:p>
      <w:pPr>
        <w:pStyle w:val="Zoznam"/>
        <w:tabs>
          <w:tab w:val="left" w:pos="426" w:leader="none"/>
        </w:tabs>
        <w:ind w:left="283" w:right="0" w:hanging="28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VII.</w:t>
      </w:r>
    </w:p>
    <w:p>
      <w:pPr>
        <w:pStyle w:val="Zoznam"/>
        <w:tabs>
          <w:tab w:val="left" w:pos="426" w:leader="none"/>
        </w:tabs>
        <w:ind w:left="283" w:right="0" w:hanging="28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Sankcie</w:t>
      </w:r>
    </w:p>
    <w:p>
      <w:pPr>
        <w:pStyle w:val="Zoznam"/>
        <w:tabs>
          <w:tab w:val="left" w:pos="426" w:leader="none"/>
        </w:tabs>
        <w:ind w:left="283" w:right="0" w:hanging="28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Zoznam"/>
        <w:tabs>
          <w:tab w:val="left" w:pos="426" w:leader="none"/>
        </w:tabs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V prípade, ak nájomca poruší niektorú z povinností uvedených v čl. 6 je prenajímateľ oprávnený odstúpiť od zmluvy bez finančnej pokuty.</w:t>
      </w:r>
    </w:p>
    <w:p>
      <w:pPr>
        <w:pStyle w:val="Zoznam"/>
        <w:tabs>
          <w:tab w:val="left" w:pos="426" w:leader="none"/>
        </w:tabs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VIII.</w:t>
      </w:r>
    </w:p>
    <w:p>
      <w:pPr>
        <w:pStyle w:val="Zoznam"/>
        <w:tabs>
          <w:tab w:val="left" w:pos="426" w:leader="none"/>
        </w:tabs>
        <w:ind w:left="283" w:right="0" w:hanging="28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Záverečné ustanovenia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8.1. Táto zmluva nadobudne platnosť dňom jej podpisu obidvoma zmluvnými stranami a účinnosť v zmysle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§  47a  Občianskeho   zákonníka   dňom   nasledujúcim   po   dni    jej    zverejnenia nájomcom tejto zmluvy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8.2. Zmluvné   strany   vyhlasujú,   že    zmluvu  uzavreli slobodne, vážne a zrozumiteľne, bez skutkového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a právneho   omylu,  bez   nátlaku,  v  úplnom súlade s prejavmi zmluvných strán, zmluva nebola uzavretá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v tiesni  a  za  nevýhodných   podmienok   a  po  prečítaní  na znak súhlasu s jej obsahom ju vlastnoručne</w:t>
      </w:r>
    </w:p>
    <w:p>
      <w:pPr>
        <w:pStyle w:val="Zoznam"/>
        <w:tabs>
          <w:tab w:val="left" w:pos="426" w:leader="none"/>
        </w:tabs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podpísali.</w:t>
      </w:r>
    </w:p>
    <w:p>
      <w:pPr>
        <w:pStyle w:val="Zoznam"/>
        <w:tabs>
          <w:tab w:val="left" w:pos="426" w:leader="none"/>
        </w:tabs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8.3  Meniť obsah tejto zmluvy je možné iba formou očíslovaných písomných dodatkov podpísaných oboma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zmluvnými stranami.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8.5. Táto zmluva, práva a povinnosti ako aj vzťahy z nej vyplývajúce sa riadia ustanoveniami Občianskeho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zákonníka v platnom znení.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8.6. Táto  zmluva   je  vyhotovená  v  štyroch rovnopisoch, z ktorých každý má povahu originálu. Každá zo</w:t>
      </w:r>
    </w:p>
    <w:p>
      <w:pPr>
        <w:pStyle w:val="Zoznam"/>
        <w:tabs>
          <w:tab w:val="left" w:pos="426" w:leader="none"/>
        </w:tabs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zmluvných strán obdrží po dvoch vyhotoveniach.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Zoznam"/>
        <w:tabs>
          <w:tab w:val="left" w:pos="426" w:leader="none"/>
        </w:tabs>
        <w:ind w:left="283" w:right="0" w:hanging="28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Zoznam"/>
        <w:tabs>
          <w:tab w:val="left" w:pos="426" w:leader="none"/>
        </w:tabs>
        <w:ind w:left="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Zoznam"/>
        <w:tabs>
          <w:tab w:val="left" w:pos="426" w:leader="none"/>
        </w:tabs>
        <w:ind w:left="283" w:right="0" w:hanging="283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/>
      </w:pPr>
      <w:r>
        <w:rPr>
          <w:rFonts w:cs="Arial" w:ascii="Arial" w:hAnsi="Arial"/>
        </w:rPr>
        <w:t xml:space="preserve">V Šamoríne, dňa  </w:t>
      </w:r>
      <w:r>
        <w:rPr>
          <w:rFonts w:cs="Arial" w:ascii="Arial" w:hAnsi="Arial"/>
        </w:rPr>
        <w:t>19.9.2019</w:t>
      </w:r>
      <w:r>
        <w:rPr>
          <w:rFonts w:cs="Arial" w:ascii="Arial" w:hAnsi="Arial"/>
        </w:rPr>
        <w:t xml:space="preserve">                                               v Šamoríne, dňa </w:t>
      </w:r>
      <w:r>
        <w:rPr>
          <w:rFonts w:cs="Arial" w:ascii="Arial" w:hAnsi="Arial"/>
        </w:rPr>
        <w:t>19.9.2019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Csaba Orosz                                                                     Somorja Hangja – Vox Samariae  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</w:t>
      </w:r>
    </w:p>
    <w:p>
      <w:pPr>
        <w:pStyle w:val="Zoznam"/>
        <w:tabs>
          <w:tab w:val="left" w:pos="426" w:leader="none"/>
        </w:tabs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primátor mesta                                                                  Polgári Társulás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za prenajímateľa:                                                                za nájomcu:</w:t>
      </w:r>
    </w:p>
    <w:p>
      <w:pPr>
        <w:pStyle w:val="Zoznam"/>
        <w:tabs>
          <w:tab w:val="left" w:pos="426" w:leader="none"/>
        </w:tabs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Schoolboo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641f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0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ovChar" w:customStyle="1">
    <w:name w:val="Názov Char"/>
    <w:basedOn w:val="DefaultParagraphFont"/>
    <w:link w:val="Nzov"/>
    <w:qFormat/>
    <w:rsid w:val="008641f1"/>
    <w:rPr>
      <w:rFonts w:ascii="Arial" w:hAnsi="Arial" w:eastAsia="Times New Roman" w:cs="Times New Roman"/>
      <w:b/>
      <w:sz w:val="28"/>
      <w:szCs w:val="20"/>
      <w:lang w:eastAsia="sk-SK"/>
    </w:rPr>
  </w:style>
  <w:style w:type="character" w:styleId="ZkladntextChar" w:customStyle="1">
    <w:name w:val="Základný text Char"/>
    <w:basedOn w:val="DefaultParagraphFont"/>
    <w:link w:val="Zkladntext"/>
    <w:qFormat/>
    <w:rsid w:val="008641f1"/>
    <w:rPr>
      <w:rFonts w:ascii="Arial" w:hAnsi="Arial" w:eastAsia="Times New Roman" w:cs="Times New Roman"/>
      <w:sz w:val="24"/>
      <w:szCs w:val="20"/>
      <w:lang w:eastAsia="sk-SK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rsid w:val="007a4ac0"/>
    <w:rPr>
      <w:rFonts w:ascii="Arial" w:hAnsi="Arial" w:eastAsia="Times New Roman" w:cs="Times New Roman"/>
      <w:sz w:val="24"/>
      <w:szCs w:val="20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7147c"/>
    <w:rPr>
      <w:rFonts w:ascii="Segoe UI" w:hAnsi="Segoe UI" w:eastAsia="Times New Roman" w:cs="Segoe UI"/>
      <w:sz w:val="18"/>
      <w:szCs w:val="18"/>
      <w:lang w:eastAsia="sk-SK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link w:val="ZkladntextChar"/>
    <w:unhideWhenUsed/>
    <w:rsid w:val="008641f1"/>
    <w:pPr>
      <w:jc w:val="center"/>
    </w:pPr>
    <w:rPr/>
  </w:style>
  <w:style w:type="paragraph" w:styleId="Zoznam">
    <w:name w:val="Zoznam"/>
    <w:basedOn w:val="Normal"/>
    <w:semiHidden/>
    <w:unhideWhenUsed/>
    <w:rsid w:val="008641f1"/>
    <w:pPr>
      <w:ind w:left="283" w:hanging="283"/>
    </w:pPr>
    <w:rPr>
      <w:rFonts w:ascii="Century Schoolbook" w:hAnsi="Century Schoolbook"/>
      <w:sz w:val="20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Názov"/>
    <w:basedOn w:val="Normal"/>
    <w:link w:val="NzovChar"/>
    <w:qFormat/>
    <w:rsid w:val="008641f1"/>
    <w:pPr>
      <w:jc w:val="center"/>
    </w:pPr>
    <w:rPr>
      <w:b/>
      <w:sz w:val="28"/>
    </w:rPr>
  </w:style>
  <w:style w:type="paragraph" w:styleId="BodyText2">
    <w:name w:val="Body Text 2"/>
    <w:basedOn w:val="Normal"/>
    <w:link w:val="Zkladntext2Char"/>
    <w:uiPriority w:val="99"/>
    <w:unhideWhenUsed/>
    <w:qFormat/>
    <w:rsid w:val="007a4ac0"/>
    <w:pPr>
      <w:spacing w:lineRule="auto" w:line="480" w:before="0" w:after="12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7147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LibreOffice/4.4.2.2$Windows_x86 LibreOffice_project/c4c7d32d0d49397cad38d62472b0bc8acff48dd6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2019-08-21T06:17:00Z</dcterms:created>
  <dc:creator>Jutka</dc:creator>
  <dc:language>sk-SK</dc:language>
  <cp:lastPrinted>2019-09-18T08:32:00Z</cp:lastPrinted>
  <dcterms:modified xsi:type="dcterms:W3CDTF">2019-09-19T13:56:48Z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